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28B81" w14:textId="77777777" w:rsidR="00920705" w:rsidRPr="006A632F" w:rsidRDefault="00920705" w:rsidP="00920705">
      <w:pPr>
        <w:contextualSpacing/>
        <w:jc w:val="center"/>
        <w:rPr>
          <w:rFonts w:ascii="Arial" w:eastAsia="Calibri" w:hAnsi="Arial" w:cs="Arial"/>
          <w:color w:val="000000"/>
          <w:sz w:val="21"/>
          <w:szCs w:val="21"/>
        </w:rPr>
      </w:pPr>
      <w:r w:rsidRPr="006A632F">
        <w:rPr>
          <w:rFonts w:ascii="Arial" w:eastAsia="Calibri" w:hAnsi="Arial" w:cs="Arial"/>
          <w:noProof/>
          <w:color w:val="000000"/>
          <w:sz w:val="21"/>
          <w:szCs w:val="21"/>
        </w:rPr>
        <mc:AlternateContent>
          <mc:Choice Requires="wps">
            <w:drawing>
              <wp:anchor distT="0" distB="0" distL="114300" distR="114300" simplePos="0" relativeHeight="251659264" behindDoc="0" locked="0" layoutInCell="1" allowOverlap="1" wp14:anchorId="44EC7493" wp14:editId="3E410491">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3F206E41" w14:textId="77777777" w:rsidR="00920705" w:rsidRDefault="00920705" w:rsidP="00920705"/>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C7493"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3F206E41" w14:textId="77777777" w:rsidR="00920705" w:rsidRDefault="00920705" w:rsidP="00920705"/>
                  </w:txbxContent>
                </v:textbox>
              </v:shape>
            </w:pict>
          </mc:Fallback>
        </mc:AlternateContent>
      </w:r>
      <w:r w:rsidRPr="006A632F">
        <w:rPr>
          <w:rFonts w:ascii="Arial" w:eastAsia="Calibri" w:hAnsi="Arial" w:cs="Arial"/>
          <w:noProof/>
          <w:color w:val="000000"/>
          <w:sz w:val="21"/>
          <w:szCs w:val="21"/>
        </w:rPr>
        <w:drawing>
          <wp:anchor distT="0" distB="0" distL="114300" distR="114300" simplePos="0" relativeHeight="251660288" behindDoc="0" locked="0" layoutInCell="1" allowOverlap="1" wp14:anchorId="5F590E5C" wp14:editId="7688B789">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7"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6A632F">
        <w:rPr>
          <w:rFonts w:ascii="Arial" w:eastAsia="Calibri" w:hAnsi="Arial" w:cs="Arial"/>
          <w:color w:val="000000"/>
          <w:sz w:val="21"/>
          <w:szCs w:val="21"/>
        </w:rPr>
        <w:t xml:space="preserve">  </w:t>
      </w:r>
      <w:r w:rsidRPr="006A632F">
        <w:rPr>
          <w:rFonts w:ascii="Arial" w:eastAsia="Calibri" w:hAnsi="Arial" w:cs="Arial"/>
          <w:noProof/>
          <w:color w:val="000000"/>
          <w:sz w:val="21"/>
          <w:szCs w:val="21"/>
        </w:rPr>
        <w:drawing>
          <wp:inline distT="0" distB="0" distL="0" distR="0" wp14:anchorId="75F5F3FC" wp14:editId="779DF611">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6A632F">
        <w:rPr>
          <w:rFonts w:ascii="Arial" w:eastAsia="Calibri" w:hAnsi="Arial" w:cs="Arial"/>
          <w:noProof/>
          <w:color w:val="000000"/>
          <w:sz w:val="21"/>
          <w:szCs w:val="21"/>
        </w:rPr>
        <w:drawing>
          <wp:anchor distT="0" distB="0" distL="114300" distR="114300" simplePos="0" relativeHeight="251661312" behindDoc="0" locked="0" layoutInCell="1" allowOverlap="1" wp14:anchorId="01F5DD32" wp14:editId="503373BF">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9"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601EB02C" w14:textId="77777777" w:rsidR="00920705" w:rsidRPr="006A632F" w:rsidRDefault="00920705" w:rsidP="00920705">
      <w:pPr>
        <w:contextualSpacing/>
        <w:jc w:val="center"/>
        <w:rPr>
          <w:rFonts w:ascii="Arial" w:eastAsia="Calibri" w:hAnsi="Arial" w:cs="Arial"/>
          <w:bCs/>
          <w:smallCaps/>
          <w:color w:val="000000"/>
          <w:spacing w:val="26"/>
          <w:sz w:val="16"/>
          <w:szCs w:val="16"/>
        </w:rPr>
      </w:pPr>
      <w:r w:rsidRPr="006A632F">
        <w:rPr>
          <w:rFonts w:ascii="Arial" w:eastAsia="Calibri" w:hAnsi="Arial" w:cs="Arial"/>
          <w:smallCaps/>
          <w:color w:val="000000"/>
          <w:spacing w:val="26"/>
          <w:sz w:val="16"/>
          <w:szCs w:val="16"/>
        </w:rPr>
        <w:t>R E P U B L I K A   E   S H Q I P Ë R I S Ë</w:t>
      </w:r>
    </w:p>
    <w:p w14:paraId="14597FCC" w14:textId="77777777" w:rsidR="00920705" w:rsidRPr="006A632F" w:rsidRDefault="00920705" w:rsidP="00920705">
      <w:pPr>
        <w:contextualSpacing/>
        <w:jc w:val="center"/>
        <w:rPr>
          <w:rFonts w:ascii="Arial" w:eastAsia="Calibri" w:hAnsi="Arial" w:cs="Arial"/>
          <w:color w:val="000000"/>
          <w:sz w:val="2"/>
          <w:szCs w:val="2"/>
        </w:rPr>
      </w:pPr>
    </w:p>
    <w:p w14:paraId="48887998" w14:textId="77777777" w:rsidR="00920705" w:rsidRPr="006A632F" w:rsidRDefault="00920705" w:rsidP="00920705">
      <w:pPr>
        <w:contextualSpacing/>
        <w:jc w:val="center"/>
        <w:rPr>
          <w:rFonts w:ascii="Arial" w:eastAsia="Calibri" w:hAnsi="Arial" w:cs="Arial"/>
          <w:b/>
          <w:bCs/>
          <w:smallCaps/>
          <w:color w:val="000000"/>
          <w:spacing w:val="5"/>
          <w:sz w:val="28"/>
          <w:szCs w:val="28"/>
          <w:lang w:val="it-IT"/>
        </w:rPr>
      </w:pPr>
      <w:r w:rsidRPr="006A632F">
        <w:rPr>
          <w:rFonts w:ascii="Arial" w:eastAsia="Calibri" w:hAnsi="Arial" w:cs="Arial"/>
          <w:b/>
          <w:bCs/>
          <w:smallCaps/>
          <w:color w:val="000000"/>
          <w:spacing w:val="5"/>
          <w:sz w:val="28"/>
          <w:szCs w:val="28"/>
          <w:lang w:val="it-IT"/>
        </w:rPr>
        <w:t>Bashkia Tropojë</w:t>
      </w:r>
    </w:p>
    <w:p w14:paraId="36AD96CF" w14:textId="77777777" w:rsidR="00920705" w:rsidRPr="006A632F" w:rsidRDefault="00920705" w:rsidP="00920705">
      <w:pPr>
        <w:contextualSpacing/>
        <w:jc w:val="center"/>
        <w:rPr>
          <w:rFonts w:ascii="Arial" w:eastAsia="Calibri" w:hAnsi="Arial" w:cs="Arial"/>
          <w:b/>
          <w:bCs/>
          <w:smallCaps/>
          <w:color w:val="000000"/>
          <w:spacing w:val="5"/>
          <w:lang w:val="it-IT"/>
        </w:rPr>
      </w:pPr>
      <w:r w:rsidRPr="006A632F">
        <w:rPr>
          <w:rFonts w:ascii="Arial" w:eastAsia="Calibri" w:hAnsi="Arial" w:cs="Arial"/>
          <w:b/>
          <w:bCs/>
          <w:smallCaps/>
          <w:color w:val="000000"/>
          <w:spacing w:val="5"/>
          <w:lang w:val="it-IT"/>
        </w:rPr>
        <w:t>SEKTORI I BURIMEVE NJERZORE</w:t>
      </w:r>
    </w:p>
    <w:p w14:paraId="3C7F4DD4" w14:textId="77777777" w:rsidR="00920705" w:rsidRPr="006A632F" w:rsidRDefault="00920705" w:rsidP="00920705">
      <w:pPr>
        <w:rPr>
          <w:rFonts w:ascii="Times New Roman" w:eastAsia="Calibri" w:hAnsi="Times New Roman" w:cs="Arial"/>
          <w:smallCaps/>
          <w:color w:val="000000"/>
          <w:spacing w:val="26"/>
          <w:sz w:val="16"/>
          <w:szCs w:val="16"/>
        </w:rPr>
      </w:pPr>
    </w:p>
    <w:p w14:paraId="7AD9948E" w14:textId="778BBF54" w:rsidR="00920705" w:rsidRDefault="00356CE9" w:rsidP="00920705">
      <w:pPr>
        <w:shd w:val="clear" w:color="auto" w:fill="FFFFFF"/>
        <w:spacing w:after="150" w:line="240" w:lineRule="auto"/>
        <w:jc w:val="center"/>
        <w:rPr>
          <w:rFonts w:ascii="Helvetica" w:eastAsia="Times New Roman" w:hAnsi="Helvetica" w:cs="Helvetica"/>
          <w:color w:val="333333"/>
          <w:sz w:val="18"/>
          <w:szCs w:val="18"/>
        </w:rPr>
      </w:pPr>
      <w:r>
        <w:rPr>
          <w:rFonts w:ascii="Helvetica" w:eastAsia="Times New Roman" w:hAnsi="Helvetica" w:cs="Helvetica"/>
          <w:color w:val="333333"/>
          <w:sz w:val="18"/>
          <w:szCs w:val="18"/>
        </w:rPr>
        <w:t xml:space="preserve">Nr.    Prot                                                                                                                                           Date </w:t>
      </w:r>
      <w:r w:rsidR="00063865">
        <w:rPr>
          <w:rFonts w:ascii="Helvetica" w:eastAsia="Times New Roman" w:hAnsi="Helvetica" w:cs="Helvetica"/>
          <w:color w:val="333333"/>
          <w:sz w:val="18"/>
          <w:szCs w:val="18"/>
        </w:rPr>
        <w:t>10</w:t>
      </w:r>
      <w:r>
        <w:rPr>
          <w:rFonts w:ascii="Helvetica" w:eastAsia="Times New Roman" w:hAnsi="Helvetica" w:cs="Helvetica"/>
          <w:color w:val="333333"/>
          <w:sz w:val="18"/>
          <w:szCs w:val="18"/>
        </w:rPr>
        <w:t>.11.2023</w:t>
      </w:r>
    </w:p>
    <w:p w14:paraId="082503ED" w14:textId="77777777" w:rsidR="00920705" w:rsidRDefault="00920705" w:rsidP="00920705">
      <w:pPr>
        <w:shd w:val="clear" w:color="auto" w:fill="FFFFFF"/>
        <w:spacing w:after="150" w:line="240" w:lineRule="auto"/>
        <w:jc w:val="center"/>
        <w:rPr>
          <w:rFonts w:ascii="Helvetica" w:eastAsia="Times New Roman" w:hAnsi="Helvetica" w:cs="Helvetica"/>
          <w:color w:val="333333"/>
          <w:sz w:val="18"/>
          <w:szCs w:val="18"/>
        </w:rPr>
      </w:pPr>
    </w:p>
    <w:p w14:paraId="0F1443C9" w14:textId="77777777" w:rsidR="00920705" w:rsidRDefault="00920705" w:rsidP="00920705">
      <w:pPr>
        <w:shd w:val="clear" w:color="auto" w:fill="FFFFFF"/>
        <w:spacing w:after="150" w:line="240" w:lineRule="auto"/>
        <w:jc w:val="center"/>
        <w:rPr>
          <w:rFonts w:ascii="Helvetica" w:eastAsia="Times New Roman" w:hAnsi="Helvetica" w:cs="Helvetica"/>
          <w:color w:val="333333"/>
          <w:sz w:val="18"/>
          <w:szCs w:val="18"/>
        </w:rPr>
      </w:pPr>
      <w:r w:rsidRPr="006A632F">
        <w:rPr>
          <w:rFonts w:ascii="Helvetica" w:eastAsia="Times New Roman" w:hAnsi="Helvetica" w:cs="Helvetica"/>
          <w:color w:val="333333"/>
          <w:sz w:val="18"/>
          <w:szCs w:val="18"/>
        </w:rPr>
        <w:t xml:space="preserve">SHPALLJE </w:t>
      </w:r>
    </w:p>
    <w:p w14:paraId="177941B3" w14:textId="77777777" w:rsidR="00920705" w:rsidRDefault="00920705" w:rsidP="00920705">
      <w:pPr>
        <w:shd w:val="clear" w:color="auto" w:fill="FFFFFF"/>
        <w:spacing w:after="150" w:line="240" w:lineRule="auto"/>
        <w:jc w:val="center"/>
        <w:rPr>
          <w:rFonts w:ascii="Helvetica" w:eastAsia="Times New Roman" w:hAnsi="Helvetica" w:cs="Helvetica"/>
          <w:color w:val="333333"/>
          <w:sz w:val="18"/>
          <w:szCs w:val="18"/>
        </w:rPr>
      </w:pPr>
      <w:r w:rsidRPr="006A632F">
        <w:rPr>
          <w:rFonts w:ascii="Helvetica" w:eastAsia="Times New Roman" w:hAnsi="Helvetica" w:cs="Helvetica"/>
          <w:color w:val="333333"/>
          <w:sz w:val="18"/>
          <w:szCs w:val="18"/>
        </w:rPr>
        <w:t>PËR LËVIZJE PARALELE</w:t>
      </w:r>
    </w:p>
    <w:p w14:paraId="21DA350A" w14:textId="77777777" w:rsidR="00920705" w:rsidRDefault="00920705" w:rsidP="00920705">
      <w:pPr>
        <w:shd w:val="clear" w:color="auto" w:fill="FFFFFF"/>
        <w:spacing w:after="150" w:line="240" w:lineRule="auto"/>
        <w:jc w:val="center"/>
        <w:rPr>
          <w:rFonts w:ascii="Helvetica" w:eastAsia="Times New Roman" w:hAnsi="Helvetica" w:cs="Helvetica"/>
          <w:color w:val="333333"/>
          <w:sz w:val="18"/>
          <w:szCs w:val="18"/>
        </w:rPr>
      </w:pPr>
      <w:r w:rsidRPr="006A632F">
        <w:rPr>
          <w:rFonts w:ascii="Helvetica" w:eastAsia="Times New Roman" w:hAnsi="Helvetica" w:cs="Helvetica"/>
          <w:color w:val="333333"/>
          <w:sz w:val="18"/>
          <w:szCs w:val="18"/>
        </w:rPr>
        <w:t xml:space="preserve"> NGRITJE NË </w:t>
      </w:r>
      <w:proofErr w:type="gramStart"/>
      <w:r w:rsidRPr="006A632F">
        <w:rPr>
          <w:rFonts w:ascii="Helvetica" w:eastAsia="Times New Roman" w:hAnsi="Helvetica" w:cs="Helvetica"/>
          <w:color w:val="333333"/>
          <w:sz w:val="18"/>
          <w:szCs w:val="18"/>
        </w:rPr>
        <w:t>DETYRË</w:t>
      </w:r>
      <w:r>
        <w:rPr>
          <w:rFonts w:ascii="Helvetica" w:eastAsia="Times New Roman" w:hAnsi="Helvetica" w:cs="Helvetica"/>
          <w:color w:val="333333"/>
          <w:sz w:val="18"/>
          <w:szCs w:val="18"/>
        </w:rPr>
        <w:t xml:space="preserve">  NE</w:t>
      </w:r>
      <w:proofErr w:type="gramEnd"/>
      <w:r w:rsidRPr="006A632F">
        <w:rPr>
          <w:rFonts w:ascii="Helvetica" w:eastAsia="Times New Roman" w:hAnsi="Helvetica" w:cs="Helvetica"/>
          <w:color w:val="333333"/>
          <w:sz w:val="18"/>
          <w:szCs w:val="18"/>
        </w:rPr>
        <w:t xml:space="preserve"> KATEGORINË  E ULËT DREJTUESE</w:t>
      </w:r>
    </w:p>
    <w:p w14:paraId="4B317F46" w14:textId="38306672" w:rsidR="00920705" w:rsidRDefault="00920705" w:rsidP="00920705">
      <w:pPr>
        <w:shd w:val="clear" w:color="auto" w:fill="FFFFFF"/>
        <w:spacing w:after="150" w:line="240" w:lineRule="auto"/>
        <w:jc w:val="center"/>
        <w:rPr>
          <w:rFonts w:ascii="Helvetica" w:eastAsia="Times New Roman" w:hAnsi="Helvetica" w:cs="Helvetica"/>
          <w:color w:val="333333"/>
          <w:sz w:val="18"/>
          <w:szCs w:val="18"/>
        </w:rPr>
      </w:pPr>
      <w:r>
        <w:rPr>
          <w:rFonts w:ascii="Helvetica" w:eastAsia="Times New Roman" w:hAnsi="Helvetica" w:cs="Helvetica"/>
          <w:color w:val="333333"/>
          <w:sz w:val="18"/>
          <w:szCs w:val="18"/>
        </w:rPr>
        <w:t>(Përgjegjës -Sektori)</w:t>
      </w:r>
    </w:p>
    <w:p w14:paraId="33D70113" w14:textId="5A5111B0" w:rsidR="00920705" w:rsidRDefault="00920705" w:rsidP="00920705">
      <w:pPr>
        <w:shd w:val="clear" w:color="auto" w:fill="FFFFFF"/>
        <w:spacing w:after="150" w:line="240" w:lineRule="auto"/>
        <w:jc w:val="center"/>
        <w:rPr>
          <w:rFonts w:ascii="Helvetica" w:eastAsia="Times New Roman" w:hAnsi="Helvetica" w:cs="Helvetica"/>
          <w:color w:val="333333"/>
          <w:sz w:val="18"/>
          <w:szCs w:val="18"/>
        </w:rPr>
      </w:pPr>
    </w:p>
    <w:p w14:paraId="73207A54" w14:textId="603F9059" w:rsidR="00920705" w:rsidRPr="006A632F" w:rsidRDefault="00920705" w:rsidP="00920705">
      <w:pPr>
        <w:shd w:val="clear" w:color="auto" w:fill="FFFFFF"/>
        <w:spacing w:after="150" w:line="240" w:lineRule="auto"/>
        <w:jc w:val="center"/>
        <w:rPr>
          <w:rFonts w:ascii="Helvetica" w:eastAsia="Times New Roman" w:hAnsi="Helvetica" w:cs="Helvetica"/>
          <w:color w:val="333333"/>
          <w:sz w:val="21"/>
          <w:szCs w:val="21"/>
        </w:rPr>
      </w:pPr>
      <w:r>
        <w:rPr>
          <w:rFonts w:ascii="Helvetica" w:eastAsia="Times New Roman" w:hAnsi="Helvetica" w:cs="Helvetica"/>
          <w:color w:val="333333"/>
          <w:sz w:val="18"/>
          <w:szCs w:val="18"/>
        </w:rPr>
        <w:t xml:space="preserve">Niveli minimal I diplomes </w:t>
      </w:r>
    </w:p>
    <w:p w14:paraId="5D82749D" w14:textId="77777777" w:rsidR="00E00CF9" w:rsidRDefault="00E00CF9" w:rsidP="00E00CF9">
      <w:pPr>
        <w:spacing w:after="0"/>
        <w:jc w:val="center"/>
        <w:rPr>
          <w:rFonts w:ascii="Times New Roman" w:hAnsi="Times New Roman"/>
          <w:color w:val="C00000"/>
          <w:sz w:val="24"/>
          <w:szCs w:val="24"/>
        </w:rPr>
      </w:pPr>
    </w:p>
    <w:p w14:paraId="1279A488" w14:textId="601511A4" w:rsidR="00B11B4A" w:rsidRPr="00B11B4A" w:rsidRDefault="00E00CF9" w:rsidP="00B11B4A">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i ndryshuar, si dhe të Kreut II dhe III, të Vendimit Nr. 242, datë 18/03/20</w:t>
      </w:r>
      <w:r w:rsidR="00356CE9">
        <w:rPr>
          <w:rFonts w:ascii="Times New Roman" w:hAnsi="Times New Roman"/>
          <w:sz w:val="24"/>
          <w:szCs w:val="24"/>
          <w:lang w:val="de-DE"/>
        </w:rPr>
        <w:t xml:space="preserve">15, të Këshillit të Ministrave, Bashkia Tropoje </w:t>
      </w:r>
      <w:r>
        <w:rPr>
          <w:rFonts w:ascii="Times New Roman" w:hAnsi="Times New Roman"/>
          <w:sz w:val="24"/>
          <w:szCs w:val="24"/>
          <w:lang w:val="de-DE"/>
        </w:rPr>
        <w:t>shpall procedurat e lëvizjes paralele dhe të ngritjes në detyrë për pozicionin:</w:t>
      </w:r>
    </w:p>
    <w:p w14:paraId="5FA9B22C" w14:textId="67B6BB6A" w:rsidR="00B11B4A" w:rsidRPr="00356CE9" w:rsidRDefault="00B11B4A" w:rsidP="00B11B4A">
      <w:pPr>
        <w:spacing w:after="0"/>
        <w:jc w:val="center"/>
        <w:rPr>
          <w:rFonts w:ascii="Times New Roman" w:hAnsi="Times New Roman"/>
          <w:color w:val="000000" w:themeColor="text1"/>
          <w:sz w:val="24"/>
          <w:szCs w:val="24"/>
          <w:lang w:val="de-DE"/>
        </w:rPr>
      </w:pPr>
      <w:r w:rsidRPr="00356CE9">
        <w:rPr>
          <w:rFonts w:ascii="Times New Roman" w:hAnsi="Times New Roman"/>
          <w:color w:val="000000" w:themeColor="text1"/>
          <w:sz w:val="24"/>
          <w:szCs w:val="24"/>
          <w:lang w:val="de-DE"/>
        </w:rPr>
        <w:t xml:space="preserve">Përgjegjës i </w:t>
      </w:r>
      <w:r w:rsidR="00356CE9">
        <w:rPr>
          <w:rFonts w:ascii="Times New Roman" w:hAnsi="Times New Roman"/>
          <w:color w:val="000000" w:themeColor="text1"/>
          <w:sz w:val="24"/>
          <w:szCs w:val="24"/>
          <w:lang w:val="de-DE"/>
        </w:rPr>
        <w:t xml:space="preserve">Sektorit  te </w:t>
      </w:r>
      <w:r w:rsidRPr="00356CE9">
        <w:rPr>
          <w:rFonts w:ascii="Times New Roman" w:hAnsi="Times New Roman"/>
          <w:color w:val="000000" w:themeColor="text1"/>
          <w:sz w:val="24"/>
          <w:szCs w:val="24"/>
          <w:lang w:val="de-DE"/>
        </w:rPr>
        <w:t>Ndihmës Ekonomike</w:t>
      </w:r>
    </w:p>
    <w:p w14:paraId="7769BC07" w14:textId="2E5F6123" w:rsidR="00356CE9" w:rsidRPr="00F152AA" w:rsidRDefault="00356CE9" w:rsidP="00356CE9">
      <w:pPr>
        <w:spacing w:after="240"/>
        <w:jc w:val="both"/>
        <w:rPr>
          <w:rFonts w:ascii="Times New Roman" w:hAnsi="Times New Roman"/>
          <w:b/>
          <w:bCs/>
          <w:sz w:val="24"/>
          <w:szCs w:val="24"/>
          <w:lang w:val="de-DE"/>
        </w:rPr>
      </w:pPr>
      <w:r>
        <w:rPr>
          <w:rFonts w:ascii="Times New Roman" w:hAnsi="Times New Roman"/>
          <w:color w:val="000000" w:themeColor="text1"/>
          <w:sz w:val="24"/>
          <w:szCs w:val="24"/>
          <w:lang w:val="de-DE"/>
        </w:rPr>
        <w:t xml:space="preserve">                                                     </w:t>
      </w:r>
      <w:r w:rsidR="00B11B4A" w:rsidRPr="00356CE9">
        <w:rPr>
          <w:rFonts w:ascii="Times New Roman" w:hAnsi="Times New Roman"/>
          <w:color w:val="000000" w:themeColor="text1"/>
          <w:sz w:val="24"/>
          <w:szCs w:val="24"/>
          <w:lang w:val="de-DE"/>
        </w:rPr>
        <w:t>Kategoria e pagës</w:t>
      </w:r>
      <w:r>
        <w:rPr>
          <w:rFonts w:ascii="Times New Roman" w:hAnsi="Times New Roman"/>
          <w:color w:val="000000" w:themeColor="text1"/>
          <w:sz w:val="24"/>
          <w:szCs w:val="24"/>
          <w:lang w:val="de-DE"/>
        </w:rPr>
        <w:t xml:space="preserve"> </w:t>
      </w:r>
      <w:r w:rsidRPr="00F152AA">
        <w:rPr>
          <w:rFonts w:ascii="Times New Roman" w:hAnsi="Times New Roman"/>
          <w:b/>
          <w:bCs/>
          <w:sz w:val="24"/>
          <w:szCs w:val="24"/>
          <w:lang w:val="de-DE"/>
        </w:rPr>
        <w:t>III-a/1</w:t>
      </w:r>
    </w:p>
    <w:p w14:paraId="0C2527BE" w14:textId="7C44D343" w:rsidR="00B11B4A" w:rsidRPr="00356CE9" w:rsidRDefault="00B11B4A" w:rsidP="00B11B4A">
      <w:pPr>
        <w:spacing w:after="0"/>
        <w:jc w:val="center"/>
        <w:rPr>
          <w:rFonts w:ascii="Times New Roman" w:hAnsi="Times New Roman"/>
          <w:color w:val="000000" w:themeColor="text1"/>
          <w:sz w:val="24"/>
          <w:szCs w:val="24"/>
          <w:lang w:val="de-DE"/>
        </w:rPr>
      </w:pPr>
    </w:p>
    <w:p w14:paraId="08724AC4" w14:textId="77777777" w:rsidR="00B11B4A" w:rsidRPr="00356CE9" w:rsidRDefault="00B11B4A" w:rsidP="00B11B4A">
      <w:pPr>
        <w:spacing w:after="0"/>
        <w:rPr>
          <w:rFonts w:ascii="Times New Roman" w:hAnsi="Times New Roman"/>
          <w:color w:val="000000" w:themeColor="text1"/>
          <w:sz w:val="24"/>
          <w:szCs w:val="24"/>
          <w:lang w:val="de-DE"/>
        </w:rPr>
      </w:pPr>
    </w:p>
    <w:p w14:paraId="23AAF129" w14:textId="77777777" w:rsidR="00B11B4A" w:rsidRPr="00B11B4A" w:rsidRDefault="00B11B4A" w:rsidP="00B11B4A">
      <w:pPr>
        <w:pStyle w:val="ListParagraph"/>
        <w:spacing w:after="240"/>
        <w:ind w:left="1080"/>
        <w:jc w:val="both"/>
        <w:rPr>
          <w:rFonts w:ascii="Times New Roman" w:hAnsi="Times New Roman"/>
          <w:color w:val="FF0000"/>
          <w:sz w:val="24"/>
          <w:szCs w:val="24"/>
        </w:rPr>
      </w:pPr>
    </w:p>
    <w:p w14:paraId="6FF26EF5" w14:textId="77777777" w:rsidR="00E00CF9" w:rsidRDefault="00E00CF9" w:rsidP="00E00CF9">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629"/>
      </w:tblGrid>
      <w:tr w:rsidR="00E00CF9" w14:paraId="5013399E" w14:textId="77777777" w:rsidTr="00E00CF9">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14:paraId="4297AEA1" w14:textId="77777777" w:rsidR="00E00CF9" w:rsidRDefault="00E00CF9">
            <w:pPr>
              <w:spacing w:after="0" w:line="240" w:lineRule="auto"/>
              <w:jc w:val="both"/>
              <w:rPr>
                <w:rFonts w:ascii="Times New Roman" w:hAnsi="Times New Roman"/>
                <w:i/>
                <w:sz w:val="24"/>
                <w:szCs w:val="24"/>
              </w:rPr>
            </w:pPr>
            <w:r>
              <w:rPr>
                <w:rFonts w:ascii="Times New Roman" w:hAnsi="Times New Roman"/>
                <w:i/>
                <w:color w:val="FF0000"/>
                <w:sz w:val="24"/>
                <w:szCs w:val="24"/>
              </w:rPr>
              <w:t>Plotësimi i pozicionit më sipër bëhet nëpërmjet procedurëssë lëvizjes paralele dhe ngritjes në detyrë. Të dyja këto procedura është vendosur të jenë të hapura edhe për kandidatë të tjerë që plotësojnë kushtet dhe kërkesat për vendin e lire (në zbatim të nenit 26/4).</w:t>
            </w:r>
          </w:p>
        </w:tc>
      </w:tr>
    </w:tbl>
    <w:p w14:paraId="0C964828" w14:textId="77777777" w:rsidR="00E00CF9" w:rsidRDefault="00E00CF9" w:rsidP="00E00CF9">
      <w:pPr>
        <w:jc w:val="both"/>
        <w:rPr>
          <w:rFonts w:ascii="Times New Roman" w:hAnsi="Times New Roman"/>
          <w:sz w:val="24"/>
          <w:szCs w:val="24"/>
        </w:rPr>
      </w:pPr>
    </w:p>
    <w:p w14:paraId="7C5ACD44" w14:textId="77777777" w:rsidR="00E00CF9" w:rsidRDefault="00E00CF9" w:rsidP="00E00CF9">
      <w:pPr>
        <w:jc w:val="center"/>
        <w:rPr>
          <w:rFonts w:ascii="Times New Roman" w:hAnsi="Times New Roman"/>
          <w:b/>
          <w:sz w:val="24"/>
          <w:szCs w:val="24"/>
        </w:rPr>
      </w:pPr>
      <w:r>
        <w:rPr>
          <w:rFonts w:ascii="Times New Roman" w:hAnsi="Times New Roman"/>
          <w:b/>
          <w:sz w:val="24"/>
          <w:szCs w:val="24"/>
        </w:rPr>
        <w:t xml:space="preserve">Për të </w:t>
      </w:r>
      <w:proofErr w:type="gramStart"/>
      <w:r>
        <w:rPr>
          <w:rFonts w:ascii="Times New Roman" w:hAnsi="Times New Roman"/>
          <w:b/>
          <w:sz w:val="24"/>
          <w:szCs w:val="24"/>
        </w:rPr>
        <w:t>dy</w:t>
      </w:r>
      <w:proofErr w:type="gramEnd"/>
      <w:r>
        <w:rPr>
          <w:rFonts w:ascii="Times New Roman" w:hAnsi="Times New Roman"/>
          <w:b/>
          <w:sz w:val="24"/>
          <w:szCs w:val="24"/>
        </w:rPr>
        <w:t xml:space="preserve"> Procedurat (lëvizje paralele dhe ngritje në detyrë) </w:t>
      </w:r>
    </w:p>
    <w:p w14:paraId="4281A662" w14:textId="77777777" w:rsidR="00E00CF9" w:rsidRDefault="00E00CF9" w:rsidP="00E00CF9">
      <w:pPr>
        <w:jc w:val="center"/>
        <w:rPr>
          <w:rFonts w:ascii="Times New Roman" w:hAnsi="Times New Roman"/>
          <w:b/>
          <w:sz w:val="24"/>
          <w:szCs w:val="24"/>
        </w:rPr>
      </w:pPr>
      <w:proofErr w:type="gramStart"/>
      <w:r>
        <w:rPr>
          <w:rFonts w:ascii="Times New Roman" w:hAnsi="Times New Roman"/>
          <w:b/>
          <w:sz w:val="24"/>
          <w:szCs w:val="24"/>
        </w:rPr>
        <w:t>aplikohet</w:t>
      </w:r>
      <w:proofErr w:type="gramEnd"/>
      <w:r>
        <w:rPr>
          <w:rFonts w:ascii="Times New Roman" w:hAnsi="Times New Roman"/>
          <w:b/>
          <w:sz w:val="24"/>
          <w:szCs w:val="24"/>
        </w:rPr>
        <w:t xml:space="preserve"> në të njëjtën kohë!</w:t>
      </w:r>
    </w:p>
    <w:p w14:paraId="02D8E109" w14:textId="77777777" w:rsidR="00E00CF9" w:rsidRDefault="00E00CF9" w:rsidP="00E00CF9">
      <w:pPr>
        <w:jc w:val="center"/>
        <w:rPr>
          <w:rFonts w:ascii="Times New Roman" w:hAnsi="Times New Roman"/>
          <w:b/>
          <w:sz w:val="24"/>
          <w:szCs w:val="24"/>
        </w:rPr>
      </w:pPr>
    </w:p>
    <w:tbl>
      <w:tblPr>
        <w:tblW w:w="0" w:type="auto"/>
        <w:tblCellMar>
          <w:top w:w="113" w:type="dxa"/>
          <w:left w:w="113" w:type="dxa"/>
          <w:bottom w:w="113" w:type="dxa"/>
          <w:right w:w="113" w:type="dxa"/>
        </w:tblCellMar>
        <w:tblLook w:val="00A0" w:firstRow="1" w:lastRow="0" w:firstColumn="1" w:lastColumn="0" w:noHBand="0" w:noVBand="0"/>
      </w:tblPr>
      <w:tblGrid>
        <w:gridCol w:w="5783"/>
        <w:gridCol w:w="3836"/>
      </w:tblGrid>
      <w:tr w:rsidR="00E00CF9" w14:paraId="4488D07B" w14:textId="77777777" w:rsidTr="00E00CF9">
        <w:tc>
          <w:tcPr>
            <w:tcW w:w="5930" w:type="dxa"/>
            <w:tcBorders>
              <w:top w:val="single" w:sz="8" w:space="0" w:color="auto"/>
              <w:left w:val="single" w:sz="8" w:space="0" w:color="auto"/>
              <w:bottom w:val="single" w:sz="18" w:space="0" w:color="auto"/>
              <w:right w:val="nil"/>
            </w:tcBorders>
            <w:shd w:val="clear" w:color="auto" w:fill="FFFFFF"/>
          </w:tcPr>
          <w:p w14:paraId="14BADE58" w14:textId="77777777" w:rsidR="00356CE9" w:rsidRDefault="00E00CF9">
            <w:pPr>
              <w:spacing w:after="0"/>
              <w:jc w:val="center"/>
              <w:rPr>
                <w:rFonts w:ascii="Times New Roman" w:hAnsi="Times New Roman"/>
                <w:b/>
                <w:sz w:val="24"/>
                <w:szCs w:val="24"/>
                <w:lang w:val="de-DE"/>
              </w:rPr>
            </w:pPr>
            <w:r>
              <w:rPr>
                <w:rFonts w:ascii="Times New Roman" w:hAnsi="Times New Roman"/>
                <w:b/>
                <w:sz w:val="24"/>
                <w:szCs w:val="24"/>
                <w:lang w:val="de-DE"/>
              </w:rPr>
              <w:t>Afati për dorëzimin e Dokumenteve:</w:t>
            </w:r>
          </w:p>
          <w:p w14:paraId="55BB2407" w14:textId="498AD88E" w:rsidR="00356CE9" w:rsidRDefault="00063865" w:rsidP="00356CE9">
            <w:pPr>
              <w:spacing w:after="0"/>
              <w:jc w:val="center"/>
              <w:rPr>
                <w:rFonts w:ascii="Times New Roman" w:hAnsi="Times New Roman"/>
                <w:b/>
                <w:sz w:val="24"/>
                <w:szCs w:val="24"/>
                <w:lang w:val="de-DE"/>
              </w:rPr>
            </w:pPr>
            <w:r>
              <w:rPr>
                <w:rFonts w:ascii="Times New Roman" w:hAnsi="Times New Roman"/>
                <w:b/>
                <w:sz w:val="24"/>
                <w:szCs w:val="24"/>
                <w:lang w:val="de-DE"/>
              </w:rPr>
              <w:t>Levizja paralele:    20</w:t>
            </w:r>
            <w:r w:rsidR="00356CE9">
              <w:rPr>
                <w:rFonts w:ascii="Times New Roman" w:hAnsi="Times New Roman"/>
                <w:b/>
                <w:sz w:val="24"/>
                <w:szCs w:val="24"/>
                <w:lang w:val="de-DE"/>
              </w:rPr>
              <w:t>.11.2023</w:t>
            </w:r>
          </w:p>
          <w:p w14:paraId="61517521" w14:textId="70ADC7B4" w:rsidR="00356CE9" w:rsidRDefault="00356CE9" w:rsidP="00356CE9">
            <w:pPr>
              <w:spacing w:after="0"/>
              <w:rPr>
                <w:rFonts w:ascii="Times New Roman" w:hAnsi="Times New Roman"/>
                <w:b/>
                <w:sz w:val="24"/>
                <w:szCs w:val="24"/>
                <w:lang w:val="de-DE"/>
              </w:rPr>
            </w:pPr>
            <w:r>
              <w:rPr>
                <w:rFonts w:ascii="Times New Roman" w:hAnsi="Times New Roman"/>
                <w:b/>
                <w:sz w:val="24"/>
                <w:szCs w:val="24"/>
                <w:lang w:val="de-DE"/>
              </w:rPr>
              <w:t xml:space="preserve">             </w:t>
            </w:r>
            <w:r w:rsidR="00063865">
              <w:rPr>
                <w:rFonts w:ascii="Times New Roman" w:hAnsi="Times New Roman"/>
                <w:b/>
                <w:sz w:val="24"/>
                <w:szCs w:val="24"/>
                <w:lang w:val="de-DE"/>
              </w:rPr>
              <w:t xml:space="preserve">        Ngritja ne detyre:    25</w:t>
            </w:r>
            <w:r>
              <w:rPr>
                <w:rFonts w:ascii="Times New Roman" w:hAnsi="Times New Roman"/>
                <w:b/>
                <w:sz w:val="24"/>
                <w:szCs w:val="24"/>
                <w:lang w:val="de-DE"/>
              </w:rPr>
              <w:t>.11.2023</w:t>
            </w:r>
          </w:p>
          <w:p w14:paraId="3EA8139B" w14:textId="77777777" w:rsidR="00E00CF9" w:rsidRDefault="00E00CF9">
            <w:pPr>
              <w:spacing w:after="0"/>
              <w:jc w:val="center"/>
              <w:rPr>
                <w:rFonts w:ascii="Times New Roman" w:hAnsi="Times New Roman"/>
                <w:b/>
                <w:color w:val="C00000"/>
                <w:sz w:val="24"/>
                <w:szCs w:val="24"/>
                <w:lang w:val="de-DE"/>
              </w:rPr>
            </w:pPr>
          </w:p>
        </w:tc>
        <w:tc>
          <w:tcPr>
            <w:tcW w:w="3925" w:type="dxa"/>
            <w:tcBorders>
              <w:top w:val="single" w:sz="8" w:space="0" w:color="auto"/>
              <w:left w:val="nil"/>
              <w:bottom w:val="single" w:sz="18" w:space="0" w:color="auto"/>
              <w:right w:val="single" w:sz="8" w:space="0" w:color="auto"/>
            </w:tcBorders>
            <w:shd w:val="clear" w:color="auto" w:fill="FFFFFF"/>
            <w:vAlign w:val="center"/>
            <w:hideMark/>
          </w:tcPr>
          <w:p w14:paraId="5104E9C3" w14:textId="77777777" w:rsidR="00E00CF9" w:rsidRDefault="00E00CF9">
            <w:pPr>
              <w:spacing w:after="0"/>
              <w:jc w:val="center"/>
              <w:rPr>
                <w:rFonts w:ascii="Times New Roman" w:hAnsi="Times New Roman"/>
                <w:b/>
                <w:sz w:val="24"/>
                <w:szCs w:val="24"/>
              </w:rPr>
            </w:pPr>
            <w:r>
              <w:rPr>
                <w:rFonts w:ascii="Times New Roman" w:hAnsi="Times New Roman"/>
                <w:b/>
                <w:sz w:val="24"/>
                <w:szCs w:val="24"/>
              </w:rPr>
              <w:t>Shih procedurat përkatëse</w:t>
            </w:r>
          </w:p>
        </w:tc>
      </w:tr>
    </w:tbl>
    <w:p w14:paraId="4FB2D513" w14:textId="77777777" w:rsidR="00E00CF9" w:rsidRDefault="00E00CF9" w:rsidP="00E00CF9">
      <w:pPr>
        <w:jc w:val="both"/>
        <w:rPr>
          <w:rFonts w:ascii="Times New Roman" w:hAnsi="Times New Roman"/>
          <w:b/>
          <w:sz w:val="24"/>
          <w:szCs w:val="24"/>
        </w:rPr>
      </w:pPr>
    </w:p>
    <w:p w14:paraId="1AA5244E" w14:textId="77777777" w:rsidR="00E00CF9" w:rsidRDefault="00E00CF9" w:rsidP="00E00CF9">
      <w:pPr>
        <w:rPr>
          <w:rFonts w:ascii="Times New Roman" w:hAnsi="Times New Roman"/>
          <w:b/>
          <w:color w:val="C00000"/>
          <w:sz w:val="24"/>
          <w:szCs w:val="24"/>
        </w:rPr>
      </w:pPr>
      <w:r>
        <w:rPr>
          <w:rFonts w:ascii="Times New Roman" w:hAnsi="Times New Roman"/>
          <w:b/>
          <w:color w:val="C00000"/>
          <w:sz w:val="24"/>
          <w:szCs w:val="24"/>
        </w:rPr>
        <w:br w:type="page"/>
      </w:r>
    </w:p>
    <w:tbl>
      <w:tblPr>
        <w:tblW w:w="0" w:type="auto"/>
        <w:tblCellMar>
          <w:top w:w="113" w:type="dxa"/>
          <w:bottom w:w="113" w:type="dxa"/>
        </w:tblCellMar>
        <w:tblLook w:val="00A0" w:firstRow="1" w:lastRow="0" w:firstColumn="1" w:lastColumn="0" w:noHBand="0" w:noVBand="0"/>
      </w:tblPr>
      <w:tblGrid>
        <w:gridCol w:w="9639"/>
      </w:tblGrid>
      <w:tr w:rsidR="00E00CF9" w14:paraId="448FBCE4" w14:textId="77777777" w:rsidTr="00E00CF9">
        <w:trPr>
          <w:trHeight w:val="517"/>
        </w:trPr>
        <w:tc>
          <w:tcPr>
            <w:tcW w:w="9855" w:type="dxa"/>
            <w:shd w:val="clear" w:color="auto" w:fill="C00000"/>
            <w:hideMark/>
          </w:tcPr>
          <w:p w14:paraId="4C6E751D" w14:textId="77777777" w:rsidR="00E00CF9" w:rsidRDefault="00E00CF9">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r w:rsidR="00E00CF9" w14:paraId="56D25B5A" w14:textId="77777777" w:rsidTr="00E00CF9">
        <w:tc>
          <w:tcPr>
            <w:tcW w:w="9855" w:type="dxa"/>
          </w:tcPr>
          <w:p w14:paraId="594E4B1F" w14:textId="77777777" w:rsidR="00E00CF9" w:rsidRDefault="00E00CF9">
            <w:pPr>
              <w:tabs>
                <w:tab w:val="left" w:pos="0"/>
              </w:tabs>
              <w:spacing w:after="0" w:line="240" w:lineRule="auto"/>
              <w:ind w:left="-90"/>
              <w:jc w:val="both"/>
              <w:rPr>
                <w:rFonts w:ascii="Times New Roman" w:hAnsi="Times New Roman"/>
                <w:sz w:val="24"/>
                <w:szCs w:val="24"/>
              </w:rPr>
            </w:pPr>
          </w:p>
          <w:p w14:paraId="2BA4CB5D" w14:textId="77777777" w:rsidR="00E00CF9" w:rsidRDefault="00E00CF9">
            <w:pPr>
              <w:tabs>
                <w:tab w:val="left" w:pos="0"/>
              </w:tabs>
              <w:spacing w:after="0" w:line="240" w:lineRule="auto"/>
              <w:ind w:left="-90"/>
              <w:jc w:val="both"/>
              <w:rPr>
                <w:rFonts w:ascii="Times New Roman" w:hAnsi="Times New Roman"/>
                <w:sz w:val="24"/>
                <w:szCs w:val="24"/>
              </w:rPr>
            </w:pPr>
          </w:p>
          <w:p w14:paraId="6C1A8639" w14:textId="77777777" w:rsidR="00B11B4A" w:rsidRPr="00773539" w:rsidRDefault="00B11B4A">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1-Wshtw Pwrgjegjws pwr administrimin e çdo çeshtjeje qw lidhet me problemin e ndihmes ekonomike.</w:t>
            </w:r>
          </w:p>
          <w:p w14:paraId="509C37EF" w14:textId="77777777" w:rsidR="0055459F" w:rsidRPr="00773539" w:rsidRDefault="00B11B4A">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 xml:space="preserve">2-Pwrgjigjet para Drejtorit Ekonomik pwr zbatimin e </w:t>
            </w:r>
            <w:proofErr w:type="gramStart"/>
            <w:r w:rsidR="0055459F" w:rsidRPr="00773539">
              <w:rPr>
                <w:rFonts w:ascii="Times New Roman" w:hAnsi="Times New Roman"/>
                <w:color w:val="000000" w:themeColor="text1"/>
                <w:sz w:val="24"/>
                <w:szCs w:val="24"/>
              </w:rPr>
              <w:t>planeve ,politikave</w:t>
            </w:r>
            <w:proofErr w:type="gramEnd"/>
            <w:r w:rsidR="0055459F" w:rsidRPr="00773539">
              <w:rPr>
                <w:rFonts w:ascii="Times New Roman" w:hAnsi="Times New Roman"/>
                <w:color w:val="000000" w:themeColor="text1"/>
                <w:sz w:val="24"/>
                <w:szCs w:val="24"/>
              </w:rPr>
              <w:t xml:space="preserve"> dhe strategjive nw fushwn qw mbulon si dhe mbarevajtjen e punes sw Sektorit nw pwrputhje me ligjin.</w:t>
            </w:r>
          </w:p>
          <w:p w14:paraId="141AB627" w14:textId="77777777" w:rsidR="0055459F" w:rsidRPr="00773539" w:rsidRDefault="0055459F">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 xml:space="preserve">3-Propozon para Drejtorit </w:t>
            </w:r>
            <w:proofErr w:type="gramStart"/>
            <w:r w:rsidRPr="00773539">
              <w:rPr>
                <w:rFonts w:ascii="Times New Roman" w:hAnsi="Times New Roman"/>
                <w:color w:val="000000" w:themeColor="text1"/>
                <w:sz w:val="24"/>
                <w:szCs w:val="24"/>
              </w:rPr>
              <w:t>Ekonomik ,llojin</w:t>
            </w:r>
            <w:proofErr w:type="gramEnd"/>
            <w:r w:rsidRPr="00773539">
              <w:rPr>
                <w:rFonts w:ascii="Times New Roman" w:hAnsi="Times New Roman"/>
                <w:color w:val="000000" w:themeColor="text1"/>
                <w:sz w:val="24"/>
                <w:szCs w:val="24"/>
              </w:rPr>
              <w:t xml:space="preserve"> dhe sasine e burimeve financiare e materiale dhe ato njerwzore qw nevojiten per realizimin e objektivave dhe permbushjen e detyrave te Sektorit.</w:t>
            </w:r>
          </w:p>
          <w:p w14:paraId="5FCA9FFA" w14:textId="77777777" w:rsidR="0055459F" w:rsidRPr="00773539" w:rsidRDefault="0055459F">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4-Sigurohet qw nw veprimtarine e pwrditshme tw tij te ndiqen tw gjitha procedurat ligjore, financiare me qwllim mbrojtjen e mire-menaxhimin e fondeve publike.</w:t>
            </w:r>
          </w:p>
          <w:p w14:paraId="7B68214B" w14:textId="77777777" w:rsidR="0055459F" w:rsidRPr="00773539" w:rsidRDefault="0055459F">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 xml:space="preserve">5-Siguron drejtimin e njesise </w:t>
            </w:r>
            <w:proofErr w:type="gramStart"/>
            <w:r w:rsidRPr="00773539">
              <w:rPr>
                <w:rFonts w:ascii="Times New Roman" w:hAnsi="Times New Roman"/>
                <w:color w:val="000000" w:themeColor="text1"/>
                <w:sz w:val="24"/>
                <w:szCs w:val="24"/>
              </w:rPr>
              <w:t>organizative  per</w:t>
            </w:r>
            <w:proofErr w:type="gramEnd"/>
            <w:r w:rsidRPr="00773539">
              <w:rPr>
                <w:rFonts w:ascii="Times New Roman" w:hAnsi="Times New Roman"/>
                <w:color w:val="000000" w:themeColor="text1"/>
                <w:sz w:val="24"/>
                <w:szCs w:val="24"/>
              </w:rPr>
              <w:t xml:space="preserve"> pergatitjen dhe perditwsimin e planeve dhe objektivave me qwllim arritjen e objektivave dhe pwrmbushjen e misionit te strukturws.</w:t>
            </w:r>
          </w:p>
          <w:p w14:paraId="64D23487" w14:textId="77777777" w:rsidR="0055459F" w:rsidRPr="00773539" w:rsidRDefault="0055459F">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6-Programon fondet pwr ndihmen ekonomike dhe PAK nw nivel bashkie dhe I paraqet pranw DRSHSSH Kukws 2 herw nw vit.</w:t>
            </w:r>
          </w:p>
          <w:p w14:paraId="6F3609AA" w14:textId="77777777" w:rsidR="000C1D22" w:rsidRPr="00773539" w:rsidRDefault="0055459F">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7-</w:t>
            </w:r>
            <w:r w:rsidR="000C1D22" w:rsidRPr="00773539">
              <w:rPr>
                <w:rFonts w:ascii="Times New Roman" w:hAnsi="Times New Roman"/>
                <w:color w:val="000000" w:themeColor="text1"/>
                <w:sz w:val="24"/>
                <w:szCs w:val="24"/>
              </w:rPr>
              <w:t xml:space="preserve">Wshtw pwrgjegjws pwr </w:t>
            </w:r>
            <w:proofErr w:type="gramStart"/>
            <w:r w:rsidR="000C1D22" w:rsidRPr="00773539">
              <w:rPr>
                <w:rFonts w:ascii="Times New Roman" w:hAnsi="Times New Roman"/>
                <w:color w:val="000000" w:themeColor="text1"/>
                <w:sz w:val="24"/>
                <w:szCs w:val="24"/>
              </w:rPr>
              <w:t>drejtimin ,kontrollin</w:t>
            </w:r>
            <w:proofErr w:type="gramEnd"/>
            <w:r w:rsidR="000C1D22" w:rsidRPr="00773539">
              <w:rPr>
                <w:rFonts w:ascii="Times New Roman" w:hAnsi="Times New Roman"/>
                <w:color w:val="000000" w:themeColor="text1"/>
                <w:sz w:val="24"/>
                <w:szCs w:val="24"/>
              </w:rPr>
              <w:t xml:space="preserve"> dhe realizimin e detyrave nga specialistwt e Sektorit qw drejton.</w:t>
            </w:r>
          </w:p>
          <w:p w14:paraId="071DAACF" w14:textId="77777777" w:rsidR="000C1D22" w:rsidRPr="00773539" w:rsidRDefault="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8-Bashkerondon punen dhe bashkwrendimin me njesite e tjera organizative.</w:t>
            </w:r>
          </w:p>
          <w:p w14:paraId="182E77FB" w14:textId="77777777" w:rsidR="000C1D22" w:rsidRPr="00773539" w:rsidRDefault="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9-Ofron mbwshtetje dhe jep mendime eprorwve ne interpretimin dhe zbatimin e stratehjive, politikave e planeve te Njesise Organizative.</w:t>
            </w:r>
          </w:p>
          <w:p w14:paraId="49BD952D" w14:textId="77777777" w:rsidR="000C1D22" w:rsidRPr="00773539" w:rsidRDefault="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 xml:space="preserve">10-Paraqet ne Keshillin e Bashkise dhe jep detaje ne perputhje me fushen perkatese tw kompetencws pwr projektet qw paraqiten nw Keshillin e Bashkise si dhe ndjek dhe </w:t>
            </w:r>
            <w:proofErr w:type="gramStart"/>
            <w:r w:rsidRPr="00773539">
              <w:rPr>
                <w:rFonts w:ascii="Times New Roman" w:hAnsi="Times New Roman"/>
                <w:color w:val="000000" w:themeColor="text1"/>
                <w:sz w:val="24"/>
                <w:szCs w:val="24"/>
              </w:rPr>
              <w:t>kujdeset  per</w:t>
            </w:r>
            <w:proofErr w:type="gramEnd"/>
            <w:r w:rsidRPr="00773539">
              <w:rPr>
                <w:rFonts w:ascii="Times New Roman" w:hAnsi="Times New Roman"/>
                <w:color w:val="000000" w:themeColor="text1"/>
                <w:sz w:val="24"/>
                <w:szCs w:val="24"/>
              </w:rPr>
              <w:t xml:space="preserve"> zbatimin e vendimeve te marra.</w:t>
            </w:r>
          </w:p>
          <w:p w14:paraId="0910B3A5" w14:textId="77777777" w:rsidR="000C1D22" w:rsidRPr="00773539" w:rsidRDefault="000C1D22" w:rsidP="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11-Pwrgjegjwsi I Sektorit mbikqyr qe burimet materiale</w:t>
            </w:r>
            <w:proofErr w:type="gramStart"/>
            <w:r w:rsidRPr="00773539">
              <w:rPr>
                <w:rFonts w:ascii="Times New Roman" w:hAnsi="Times New Roman"/>
                <w:color w:val="000000" w:themeColor="text1"/>
                <w:sz w:val="24"/>
                <w:szCs w:val="24"/>
              </w:rPr>
              <w:t>,financiare</w:t>
            </w:r>
            <w:proofErr w:type="gramEnd"/>
            <w:r w:rsidRPr="00773539">
              <w:rPr>
                <w:rFonts w:ascii="Times New Roman" w:hAnsi="Times New Roman"/>
                <w:color w:val="000000" w:themeColor="text1"/>
                <w:sz w:val="24"/>
                <w:szCs w:val="24"/>
              </w:rPr>
              <w:t xml:space="preserve"> dhe njerwzore nw dispozicion tw kwsaj njesie organizative  te pwrdoren nw mwnyre efiçente dhe efikase duke respektuar kuadrin ligjor ne fuqi.</w:t>
            </w:r>
          </w:p>
          <w:p w14:paraId="60C881AE" w14:textId="77777777" w:rsidR="009430EB" w:rsidRPr="00773539" w:rsidRDefault="000C1D22" w:rsidP="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12-</w:t>
            </w:r>
            <w:r w:rsidR="009430EB" w:rsidRPr="00773539">
              <w:rPr>
                <w:rFonts w:ascii="Times New Roman" w:hAnsi="Times New Roman"/>
                <w:color w:val="000000" w:themeColor="text1"/>
                <w:sz w:val="24"/>
                <w:szCs w:val="24"/>
              </w:rPr>
              <w:t>Mban korrespodencen me institucionet ne lidhje me problematiken e fushes, ruan dhe arkivon dokumentacionin ne perputhje me legjislacionin ne fuqi.</w:t>
            </w:r>
          </w:p>
          <w:p w14:paraId="0723C7A8" w14:textId="77777777" w:rsidR="009430EB" w:rsidRPr="00773539" w:rsidRDefault="009430EB" w:rsidP="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 xml:space="preserve">13- Organizon punen per perpilimin e liste pagesave </w:t>
            </w:r>
            <w:proofErr w:type="gramStart"/>
            <w:r w:rsidRPr="00773539">
              <w:rPr>
                <w:rFonts w:ascii="Times New Roman" w:hAnsi="Times New Roman"/>
                <w:color w:val="000000" w:themeColor="text1"/>
                <w:sz w:val="24"/>
                <w:szCs w:val="24"/>
              </w:rPr>
              <w:t>te  perfituesve</w:t>
            </w:r>
            <w:proofErr w:type="gramEnd"/>
            <w:r w:rsidRPr="00773539">
              <w:rPr>
                <w:rFonts w:ascii="Times New Roman" w:hAnsi="Times New Roman"/>
                <w:color w:val="000000" w:themeColor="text1"/>
                <w:sz w:val="24"/>
                <w:szCs w:val="24"/>
              </w:rPr>
              <w:t xml:space="preserve"> te ndihmes ekonomike dhe personave te paafte.</w:t>
            </w:r>
          </w:p>
          <w:p w14:paraId="02AF2A89" w14:textId="77777777" w:rsidR="009430EB" w:rsidRPr="00773539" w:rsidRDefault="009430EB" w:rsidP="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14-Pergatit raportet e te dhwnave statistikore per grupet sociale ne nevoje dhe PAK ne nivel bashkie dhe I raporton prane SHSSH Kukes ne afatet e caktuara.</w:t>
            </w:r>
          </w:p>
          <w:p w14:paraId="14FF8D95" w14:textId="77777777" w:rsidR="009430EB" w:rsidRPr="00773539" w:rsidRDefault="009430EB" w:rsidP="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 xml:space="preserve">15- Organizon punen per identifikimin </w:t>
            </w:r>
            <w:proofErr w:type="gramStart"/>
            <w:r w:rsidRPr="00773539">
              <w:rPr>
                <w:rFonts w:ascii="Times New Roman" w:hAnsi="Times New Roman"/>
                <w:color w:val="000000" w:themeColor="text1"/>
                <w:sz w:val="24"/>
                <w:szCs w:val="24"/>
              </w:rPr>
              <w:t>dhe  verifikim</w:t>
            </w:r>
            <w:proofErr w:type="gramEnd"/>
            <w:r w:rsidRPr="00773539">
              <w:rPr>
                <w:rFonts w:ascii="Times New Roman" w:hAnsi="Times New Roman"/>
                <w:color w:val="000000" w:themeColor="text1"/>
                <w:sz w:val="24"/>
                <w:szCs w:val="24"/>
              </w:rPr>
              <w:t xml:space="preserve"> e rasteve  sociale dhe pastaj I referon ato ne sherbimet perkatese.</w:t>
            </w:r>
          </w:p>
          <w:p w14:paraId="2AE74F5F" w14:textId="77777777" w:rsidR="009430EB" w:rsidRPr="00773539" w:rsidRDefault="009430EB" w:rsidP="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 xml:space="preserve">16- Ndjek zhvillimin e politikave qe synojne </w:t>
            </w:r>
            <w:proofErr w:type="gramStart"/>
            <w:r w:rsidRPr="00773539">
              <w:rPr>
                <w:rFonts w:ascii="Times New Roman" w:hAnsi="Times New Roman"/>
                <w:color w:val="000000" w:themeColor="text1"/>
                <w:sz w:val="24"/>
                <w:szCs w:val="24"/>
              </w:rPr>
              <w:t>mbrojtjen ,</w:t>
            </w:r>
            <w:proofErr w:type="gramEnd"/>
            <w:r w:rsidRPr="00773539">
              <w:rPr>
                <w:rFonts w:ascii="Times New Roman" w:hAnsi="Times New Roman"/>
                <w:color w:val="000000" w:themeColor="text1"/>
                <w:sz w:val="24"/>
                <w:szCs w:val="24"/>
              </w:rPr>
              <w:t xml:space="preserve"> promovimin,integrimin dhe permiresimin e vazhdueshem te mireqenies sociale te individeve , familjeve dhe komuniteteve ne nevoje.</w:t>
            </w:r>
          </w:p>
          <w:p w14:paraId="06DCA983" w14:textId="77777777" w:rsidR="009430EB" w:rsidRPr="00773539" w:rsidRDefault="009430EB" w:rsidP="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 xml:space="preserve">17-Organizon punen per zhvillimin e politikave dhe </w:t>
            </w:r>
            <w:proofErr w:type="gramStart"/>
            <w:r w:rsidRPr="00773539">
              <w:rPr>
                <w:rFonts w:ascii="Times New Roman" w:hAnsi="Times New Roman"/>
                <w:color w:val="000000" w:themeColor="text1"/>
                <w:sz w:val="24"/>
                <w:szCs w:val="24"/>
              </w:rPr>
              <w:t>modeleve  per</w:t>
            </w:r>
            <w:proofErr w:type="gramEnd"/>
            <w:r w:rsidRPr="00773539">
              <w:rPr>
                <w:rFonts w:ascii="Times New Roman" w:hAnsi="Times New Roman"/>
                <w:color w:val="000000" w:themeColor="text1"/>
                <w:sz w:val="24"/>
                <w:szCs w:val="24"/>
              </w:rPr>
              <w:t xml:space="preserve"> ndihmen dhe sherbimet shoqerore alternativepe individwt dhe grupet nw nevoje te cilet nuk mund te sigurojne plotesimin e nevojave jetike baze.</w:t>
            </w:r>
          </w:p>
          <w:p w14:paraId="5A5FAA54" w14:textId="77777777" w:rsidR="009430EB" w:rsidRPr="00773539" w:rsidRDefault="009430EB" w:rsidP="000C1D22">
            <w:pPr>
              <w:tabs>
                <w:tab w:val="left" w:pos="0"/>
              </w:tabs>
              <w:spacing w:after="0" w:line="240" w:lineRule="auto"/>
              <w:ind w:left="-90"/>
              <w:jc w:val="both"/>
              <w:rPr>
                <w:rFonts w:ascii="Times New Roman" w:hAnsi="Times New Roman"/>
                <w:color w:val="000000" w:themeColor="text1"/>
                <w:sz w:val="24"/>
                <w:szCs w:val="24"/>
              </w:rPr>
            </w:pPr>
            <w:r w:rsidRPr="00773539">
              <w:rPr>
                <w:rFonts w:ascii="Times New Roman" w:hAnsi="Times New Roman"/>
                <w:color w:val="000000" w:themeColor="text1"/>
                <w:sz w:val="24"/>
                <w:szCs w:val="24"/>
              </w:rPr>
              <w:t>18-Hartimin dhe rishikimin e standarteve per sherbime te ndryshme shoqerore dhe inspektimin e tyre per garantimine nje sherbimi cilesor.</w:t>
            </w:r>
          </w:p>
          <w:p w14:paraId="2948542F" w14:textId="77777777" w:rsidR="00E00CF9" w:rsidRDefault="00E00CF9" w:rsidP="00773539">
            <w:pPr>
              <w:tabs>
                <w:tab w:val="left" w:pos="0"/>
              </w:tabs>
              <w:spacing w:after="0" w:line="240" w:lineRule="auto"/>
              <w:ind w:left="-90"/>
              <w:jc w:val="both"/>
              <w:rPr>
                <w:rFonts w:ascii="Times New Roman" w:hAnsi="Times New Roman"/>
                <w:sz w:val="24"/>
                <w:szCs w:val="24"/>
              </w:rPr>
            </w:pPr>
          </w:p>
        </w:tc>
      </w:tr>
    </w:tbl>
    <w:p w14:paraId="5F076216" w14:textId="77777777" w:rsidR="00E00CF9" w:rsidRDefault="00E00CF9" w:rsidP="00E00CF9">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803"/>
        <w:gridCol w:w="8831"/>
      </w:tblGrid>
      <w:tr w:rsidR="00C36738" w:rsidRPr="00C36738" w14:paraId="7CD9D5F2" w14:textId="77777777" w:rsidTr="00E00CF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14:paraId="394AD064" w14:textId="77777777" w:rsidR="00E00CF9" w:rsidRPr="00C36738" w:rsidRDefault="00E00CF9">
            <w:pPr>
              <w:spacing w:after="0" w:line="240" w:lineRule="auto"/>
              <w:jc w:val="center"/>
              <w:rPr>
                <w:rFonts w:ascii="Times New Roman" w:hAnsi="Times New Roman"/>
                <w:b/>
                <w:color w:val="000000" w:themeColor="text1"/>
                <w:sz w:val="24"/>
                <w:szCs w:val="24"/>
              </w:rPr>
            </w:pPr>
            <w:r w:rsidRPr="00C36738">
              <w:rPr>
                <w:rFonts w:ascii="Times New Roman" w:hAnsi="Times New Roman"/>
                <w:b/>
                <w:color w:val="000000" w:themeColor="text1"/>
                <w:sz w:val="24"/>
                <w:szCs w:val="24"/>
              </w:rPr>
              <w:t>1</w:t>
            </w:r>
          </w:p>
        </w:tc>
        <w:tc>
          <w:tcPr>
            <w:tcW w:w="9038" w:type="dxa"/>
            <w:tcBorders>
              <w:top w:val="nil"/>
              <w:left w:val="single" w:sz="4" w:space="0" w:color="C00000"/>
              <w:bottom w:val="single" w:sz="12" w:space="0" w:color="C00000"/>
              <w:right w:val="nil"/>
            </w:tcBorders>
            <w:vAlign w:val="center"/>
            <w:hideMark/>
          </w:tcPr>
          <w:p w14:paraId="06296379" w14:textId="77777777" w:rsidR="00E00CF9" w:rsidRPr="00C36738" w:rsidRDefault="00E00CF9">
            <w:pPr>
              <w:spacing w:after="0" w:line="240" w:lineRule="auto"/>
              <w:rPr>
                <w:rFonts w:ascii="Times New Roman" w:hAnsi="Times New Roman"/>
                <w:b/>
                <w:color w:val="000000" w:themeColor="text1"/>
                <w:sz w:val="24"/>
                <w:szCs w:val="24"/>
              </w:rPr>
            </w:pPr>
            <w:r w:rsidRPr="00C36738">
              <w:rPr>
                <w:rFonts w:ascii="Times New Roman" w:hAnsi="Times New Roman"/>
                <w:b/>
                <w:color w:val="000000" w:themeColor="text1"/>
                <w:sz w:val="24"/>
                <w:szCs w:val="24"/>
              </w:rPr>
              <w:t xml:space="preserve">LËVIZJA PARALELE </w:t>
            </w:r>
          </w:p>
        </w:tc>
      </w:tr>
    </w:tbl>
    <w:p w14:paraId="4BF19F92" w14:textId="77777777" w:rsidR="00E00CF9" w:rsidRPr="00C36738" w:rsidRDefault="00E00CF9" w:rsidP="00E00CF9">
      <w:pPr>
        <w:jc w:val="both"/>
        <w:rPr>
          <w:rFonts w:ascii="Times New Roman" w:hAnsi="Times New Roman"/>
          <w:color w:val="000000" w:themeColor="text1"/>
          <w:sz w:val="24"/>
          <w:szCs w:val="24"/>
        </w:rPr>
      </w:pPr>
    </w:p>
    <w:p w14:paraId="0F838B38" w14:textId="77777777" w:rsidR="00E00CF9" w:rsidRDefault="00E00CF9" w:rsidP="00E00CF9">
      <w:pPr>
        <w:jc w:val="both"/>
        <w:rPr>
          <w:rFonts w:ascii="Times New Roman" w:hAnsi="Times New Roman"/>
          <w:sz w:val="24"/>
          <w:szCs w:val="24"/>
        </w:rPr>
      </w:pPr>
      <w:r>
        <w:rPr>
          <w:rFonts w:ascii="Times New Roman" w:hAnsi="Times New Roman"/>
          <w:sz w:val="24"/>
          <w:szCs w:val="24"/>
        </w:rPr>
        <w:lastRenderedPageBreak/>
        <w:t>Kanë të drejtë të aplikojnë për këtë procedurë vetëm nëpunësit civilë të së njëjtës kategori, në të gjitha insitucionet pjesë e shërbimit civil.</w:t>
      </w:r>
    </w:p>
    <w:p w14:paraId="44809B64" w14:textId="77777777" w:rsidR="00E00CF9" w:rsidRDefault="00E00CF9" w:rsidP="00E00CF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12C95A13"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4D62013"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75993D16"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14:paraId="51913FBA" w14:textId="77777777" w:rsidR="00E00CF9" w:rsidRDefault="00E00CF9" w:rsidP="00E00CF9">
      <w:pPr>
        <w:jc w:val="both"/>
        <w:rPr>
          <w:rFonts w:ascii="Times New Roman" w:hAnsi="Times New Roman"/>
          <w:sz w:val="24"/>
          <w:szCs w:val="24"/>
          <w:lang w:val="de-DE"/>
        </w:rPr>
      </w:pPr>
    </w:p>
    <w:p w14:paraId="4C469E95" w14:textId="77777777" w:rsidR="00E00CF9" w:rsidRDefault="00E00CF9" w:rsidP="00E00CF9">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4C3E9611" w14:textId="77777777"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______ );</w:t>
      </w:r>
    </w:p>
    <w:p w14:paraId="180FDF26" w14:textId="77777777"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14:paraId="33F06788" w14:textId="77777777"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14:paraId="28C0A520"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14:paraId="018B7281" w14:textId="77777777"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Të zotërojnë diplomë të nivelit “Bachelor”,“Master Shkencor apo Profesional” në degën ….., edhe diploma e nivelit “Bachelor” duhet të jetë në të njëjtën fushë.</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14:paraId="5DB462FA" w14:textId="5D9FB4EA"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 xml:space="preserve">Të kenë eksperiencë pune jo më pak se </w:t>
      </w:r>
      <w:r w:rsidR="00356CE9">
        <w:rPr>
          <w:rFonts w:ascii="Times New Roman" w:hAnsi="Times New Roman"/>
          <w:color w:val="000000" w:themeColor="text1"/>
          <w:sz w:val="24"/>
          <w:szCs w:val="24"/>
          <w:lang w:val="de-DE"/>
        </w:rPr>
        <w:t>5 vite</w:t>
      </w:r>
      <w:r>
        <w:rPr>
          <w:rFonts w:ascii="Times New Roman" w:hAnsi="Times New Roman"/>
          <w:color w:val="000000"/>
          <w:sz w:val="24"/>
          <w:szCs w:val="24"/>
          <w:lang w:val="de-DE"/>
        </w:rPr>
        <w:t xml:space="preserve">, </w:t>
      </w:r>
      <w:r>
        <w:rPr>
          <w:rFonts w:ascii="Times New Roman" w:hAnsi="Times New Roman"/>
          <w:sz w:val="24"/>
          <w:szCs w:val="24"/>
          <w:lang w:val="de-DE"/>
        </w:rPr>
        <w:t>në administratën shtetërore dhe/ose institucione të p</w:t>
      </w:r>
      <w:r w:rsidR="00C36738">
        <w:rPr>
          <w:rFonts w:ascii="Times New Roman" w:hAnsi="Times New Roman"/>
          <w:sz w:val="24"/>
          <w:szCs w:val="24"/>
          <w:lang w:val="de-DE"/>
        </w:rPr>
        <w:t xml:space="preserve">avarura </w:t>
      </w:r>
      <w:r>
        <w:rPr>
          <w:rFonts w:ascii="Times New Roman" w:hAnsi="Times New Roman"/>
          <w:color w:val="000000"/>
          <w:sz w:val="24"/>
          <w:szCs w:val="24"/>
          <w:lang w:val="de-DE"/>
        </w:rPr>
        <w:t>.</w:t>
      </w:r>
    </w:p>
    <w:p w14:paraId="6C45FFCA" w14:textId="77777777"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14:paraId="5472CE0F" w14:textId="77777777" w:rsidR="00E00CF9" w:rsidRDefault="00E00CF9" w:rsidP="00E00CF9">
      <w:pPr>
        <w:pStyle w:val="ListParagraph"/>
        <w:numPr>
          <w:ilvl w:val="0"/>
          <w:numId w:val="9"/>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14:paraId="53580205" w14:textId="3965C5F3" w:rsidR="00E00CF9" w:rsidRPr="00242CB6" w:rsidRDefault="00E00CF9" w:rsidP="00E00CF9">
      <w:pPr>
        <w:jc w:val="both"/>
        <w:rPr>
          <w:rFonts w:ascii="Times New Roman" w:hAnsi="Times New Roman"/>
          <w:color w:val="FF0000"/>
          <w:sz w:val="24"/>
          <w:szCs w:val="24"/>
          <w:lang w:val="de-DE"/>
        </w:rPr>
      </w:pPr>
      <w:r w:rsidRPr="00242CB6">
        <w:rPr>
          <w:rFonts w:ascii="Times New Roman" w:hAnsi="Times New Roman"/>
          <w:color w:val="FF0000"/>
          <w:sz w:val="24"/>
          <w:szCs w:val="24"/>
          <w:lang w:val="de-DE"/>
        </w:rPr>
        <w:t>.</w:t>
      </w:r>
    </w:p>
    <w:p w14:paraId="72525B38" w14:textId="77777777" w:rsidR="00E00CF9" w:rsidRDefault="00E00CF9" w:rsidP="00E00CF9">
      <w:pPr>
        <w:pStyle w:val="ListParagraph"/>
        <w:ind w:left="360"/>
        <w:jc w:val="both"/>
        <w:rPr>
          <w:rFonts w:ascii="Times New Roman" w:hAnsi="Times New Roman"/>
          <w:sz w:val="24"/>
          <w:szCs w:val="24"/>
          <w:lang w:val="de-DE"/>
        </w:rPr>
      </w:pPr>
    </w:p>
    <w:p w14:paraId="5C8278A4" w14:textId="77777777" w:rsidR="00E00CF9" w:rsidRDefault="00E00CF9" w:rsidP="00E00CF9">
      <w:pPr>
        <w:pStyle w:val="ListParagraph"/>
        <w:ind w:left="360"/>
        <w:jc w:val="both"/>
        <w:rPr>
          <w:rFonts w:ascii="Times New Roman" w:hAnsi="Times New Roman"/>
          <w:sz w:val="24"/>
          <w:szCs w:val="24"/>
          <w:lang w:val="de-DE"/>
        </w:rPr>
      </w:pPr>
    </w:p>
    <w:p w14:paraId="145B0AD1" w14:textId="77777777" w:rsidR="00E00CF9" w:rsidRDefault="00E00CF9" w:rsidP="00E00CF9">
      <w:pPr>
        <w:pStyle w:val="ListParagraph"/>
        <w:ind w:left="360"/>
        <w:jc w:val="both"/>
        <w:rPr>
          <w:rFonts w:ascii="Times New Roman" w:hAnsi="Times New Roman"/>
          <w:sz w:val="24"/>
          <w:szCs w:val="24"/>
          <w:lang w:val="de-DE"/>
        </w:rPr>
      </w:pPr>
    </w:p>
    <w:p w14:paraId="03BAA23C" w14:textId="77777777" w:rsidR="00E00CF9" w:rsidRDefault="00E00CF9" w:rsidP="00E00CF9">
      <w:pPr>
        <w:pStyle w:val="ListParagraph"/>
        <w:ind w:left="360"/>
        <w:jc w:val="both"/>
        <w:rPr>
          <w:rFonts w:ascii="Times New Roman" w:hAnsi="Times New Roman"/>
          <w:sz w:val="24"/>
          <w:szCs w:val="24"/>
          <w:lang w:val="de-DE"/>
        </w:rPr>
      </w:pPr>
    </w:p>
    <w:p w14:paraId="29EE9504" w14:textId="77777777" w:rsidR="00E00CF9" w:rsidRDefault="00E00CF9" w:rsidP="00E00CF9">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7"/>
        <w:gridCol w:w="8822"/>
      </w:tblGrid>
      <w:tr w:rsidR="00E00CF9" w14:paraId="44175E54"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0D77D4A"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25EE5A9F"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4F8A8AD1" w14:textId="77777777" w:rsidR="00E00CF9" w:rsidRDefault="00E00CF9" w:rsidP="00E00CF9">
      <w:pPr>
        <w:jc w:val="both"/>
        <w:rPr>
          <w:rFonts w:ascii="Times New Roman" w:hAnsi="Times New Roman"/>
          <w:b/>
          <w:sz w:val="24"/>
          <w:szCs w:val="24"/>
        </w:rPr>
      </w:pPr>
    </w:p>
    <w:p w14:paraId="10FC46A6" w14:textId="77777777"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14:paraId="392F1629"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5E720426" w14:textId="77777777" w:rsidR="00E00CF9" w:rsidRDefault="005518EC" w:rsidP="00E00CF9">
      <w:pPr>
        <w:pStyle w:val="ListParagraph"/>
        <w:ind w:left="360"/>
        <w:rPr>
          <w:rFonts w:ascii="Times New Roman" w:hAnsi="Times New Roman"/>
          <w:color w:val="0000FF"/>
          <w:sz w:val="24"/>
          <w:szCs w:val="24"/>
          <w:u w:val="single"/>
        </w:rPr>
      </w:pPr>
      <w:hyperlink r:id="rId10" w:history="1">
        <w:r w:rsidR="00E00CF9">
          <w:rPr>
            <w:rStyle w:val="Hyperlink"/>
            <w:sz w:val="24"/>
            <w:szCs w:val="24"/>
          </w:rPr>
          <w:t>http://dap.gov.al/vende-vakante/udhezime-Dokumente/219-udhezime-Dokumente</w:t>
        </w:r>
      </w:hyperlink>
    </w:p>
    <w:p w14:paraId="57161D2A"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diplomës (përfshirë edhe diplomën bachelor);</w:t>
      </w:r>
    </w:p>
    <w:p w14:paraId="0669BBAA"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21510F59"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letërnjoftimit (ID);</w:t>
      </w:r>
    </w:p>
    <w:p w14:paraId="3DC691B7"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Vërtetim të gjëndjes shëndetësore;</w:t>
      </w:r>
    </w:p>
    <w:p w14:paraId="05D0DECB" w14:textId="77777777"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Vetëdeklarim të gjëndjes gjyqësore;</w:t>
      </w:r>
    </w:p>
    <w:p w14:paraId="38FFC5E6"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Vlerësimin e fundit nga eprori direkt;</w:t>
      </w:r>
    </w:p>
    <w:p w14:paraId="4757CC37"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14:paraId="0E4234A6" w14:textId="77777777"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lastRenderedPageBreak/>
        <w:t>Çdo dokumentacion tjetër që vërteton trajnimet, kualifikimet, arsimin shtesë, vlerësimet pozitive apo të tjera të përmendura në jetëshkrimin tuaj.</w:t>
      </w:r>
    </w:p>
    <w:p w14:paraId="1CEA6F8A" w14:textId="77777777" w:rsidR="00E00CF9" w:rsidRDefault="00E00CF9" w:rsidP="00E00CF9">
      <w:pPr>
        <w:pStyle w:val="ListParagraph"/>
        <w:ind w:left="360"/>
        <w:jc w:val="both"/>
        <w:rPr>
          <w:rFonts w:ascii="Times New Roman" w:hAnsi="Times New Roman"/>
          <w:b/>
          <w:i/>
          <w:sz w:val="24"/>
          <w:szCs w:val="24"/>
          <w:lang w:val="de-DE"/>
        </w:rPr>
      </w:pPr>
    </w:p>
    <w:p w14:paraId="68C5D38D" w14:textId="247712EB" w:rsidR="00E00CF9" w:rsidRDefault="00E00CF9" w:rsidP="00E00CF9">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w:t>
      </w:r>
      <w:r w:rsidR="00063865">
        <w:rPr>
          <w:rFonts w:ascii="Times New Roman" w:hAnsi="Times New Roman"/>
          <w:b/>
          <w:i/>
          <w:sz w:val="24"/>
          <w:szCs w:val="24"/>
          <w:lang w:val="de-DE"/>
        </w:rPr>
        <w:t xml:space="preserve"> 20</w:t>
      </w:r>
      <w:r w:rsidR="00356CE9">
        <w:rPr>
          <w:rFonts w:ascii="Times New Roman" w:hAnsi="Times New Roman"/>
          <w:b/>
          <w:i/>
          <w:sz w:val="24"/>
          <w:szCs w:val="24"/>
          <w:lang w:val="de-DE"/>
        </w:rPr>
        <w:t xml:space="preserve">.11.2023 </w:t>
      </w:r>
      <w:r>
        <w:rPr>
          <w:rFonts w:ascii="Times New Roman" w:hAnsi="Times New Roman"/>
          <w:b/>
          <w:i/>
          <w:sz w:val="24"/>
          <w:szCs w:val="24"/>
          <w:lang w:val="de-DE"/>
        </w:rPr>
        <w:t>.</w:t>
      </w:r>
    </w:p>
    <w:p w14:paraId="0851C0F0" w14:textId="77777777" w:rsidR="00E00CF9" w:rsidRDefault="00E00CF9" w:rsidP="00E00CF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6862F973"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3635C34"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55D50663"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14:paraId="3808A9CA" w14:textId="77777777" w:rsidR="00E00CF9" w:rsidRDefault="00E00CF9" w:rsidP="00E00CF9">
      <w:pPr>
        <w:jc w:val="both"/>
        <w:rPr>
          <w:rFonts w:ascii="Times New Roman" w:hAnsi="Times New Roman"/>
          <w:b/>
          <w:i/>
          <w:sz w:val="24"/>
          <w:szCs w:val="24"/>
          <w:lang w:val="de-DE"/>
        </w:rPr>
      </w:pPr>
    </w:p>
    <w:p w14:paraId="3F666B45" w14:textId="10BC5323"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datën </w:t>
      </w:r>
      <w:r w:rsidR="00063865">
        <w:rPr>
          <w:rFonts w:ascii="Times New Roman" w:hAnsi="Times New Roman"/>
          <w:i/>
          <w:sz w:val="24"/>
          <w:szCs w:val="24"/>
          <w:lang w:val="de-DE"/>
        </w:rPr>
        <w:t>21</w:t>
      </w:r>
      <w:r w:rsidR="00356CE9">
        <w:rPr>
          <w:rFonts w:ascii="Times New Roman" w:hAnsi="Times New Roman"/>
          <w:i/>
          <w:sz w:val="24"/>
          <w:szCs w:val="24"/>
          <w:lang w:val="de-DE"/>
        </w:rPr>
        <w:t>.11.2023</w:t>
      </w:r>
      <w:r>
        <w:rPr>
          <w:rFonts w:ascii="Times New Roman" w:hAnsi="Times New Roman"/>
          <w:i/>
          <w:sz w:val="24"/>
          <w:szCs w:val="24"/>
          <w:lang w:val="de-DE"/>
        </w:rPr>
        <w:t xml:space="preserve">,  </w:t>
      </w:r>
      <w:r>
        <w:rPr>
          <w:rFonts w:ascii="Times New Roman" w:hAnsi="Times New Roman"/>
          <w:sz w:val="24"/>
          <w:szCs w:val="24"/>
          <w:lang w:val="de-DE"/>
        </w:rPr>
        <w:t>njësia e mena</w:t>
      </w:r>
      <w:r w:rsidR="00356CE9">
        <w:rPr>
          <w:rFonts w:ascii="Times New Roman" w:hAnsi="Times New Roman"/>
          <w:sz w:val="24"/>
          <w:szCs w:val="24"/>
          <w:lang w:val="de-DE"/>
        </w:rPr>
        <w:t>xhimit të burimeve njerëzore Bashkia Tropoje</w:t>
      </w:r>
      <w:r w:rsidR="00242CB6">
        <w:rPr>
          <w:rFonts w:ascii="Times New Roman" w:hAnsi="Times New Roman"/>
          <w:color w:val="FF0000"/>
          <w:sz w:val="24"/>
          <w:szCs w:val="24"/>
          <w:lang w:val="de-DE"/>
        </w:rPr>
        <w:t xml:space="preserve"> </w:t>
      </w:r>
      <w:r>
        <w:rPr>
          <w:rFonts w:ascii="Times New Roman" w:hAnsi="Times New Roman"/>
          <w:sz w:val="24"/>
          <w:szCs w:val="24"/>
          <w:lang w:val="de-DE"/>
        </w:rPr>
        <w:t xml:space="preserve">do të shpallë në portalin “Shërbimi Kombëtar i Punësimit” listën e kandidatëve që plotësojnë kushtet e lëvizjes paralele dhe kriteret e veçanta, si dhe datën, vendin dhe orën e saktë ku do të zhvillohet intervista. </w:t>
      </w:r>
    </w:p>
    <w:p w14:paraId="572E1B71"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14:paraId="1EDFB50A" w14:textId="77777777" w:rsidR="00E00CF9" w:rsidRDefault="00E00CF9" w:rsidP="00E00CF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031731EF"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7310532"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7EA10A5B"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2BE34E74" w14:textId="77777777" w:rsidR="00E00CF9" w:rsidRDefault="00E00CF9" w:rsidP="00E00CF9">
      <w:pPr>
        <w:jc w:val="both"/>
        <w:rPr>
          <w:rFonts w:ascii="Times New Roman" w:hAnsi="Times New Roman"/>
          <w:sz w:val="24"/>
          <w:szCs w:val="24"/>
        </w:rPr>
      </w:pPr>
    </w:p>
    <w:p w14:paraId="4A458D90" w14:textId="77777777" w:rsidR="00E00CF9" w:rsidRDefault="00E00CF9" w:rsidP="00E00CF9">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6F75304B" w14:textId="77777777" w:rsidR="008A1779" w:rsidRPr="0044184D" w:rsidRDefault="008A1779" w:rsidP="008A1779">
      <w:pPr>
        <w:ind w:right="-81"/>
        <w:jc w:val="both"/>
        <w:rPr>
          <w:rFonts w:ascii="Times New Roman" w:eastAsia="Calibri" w:hAnsi="Times New Roman"/>
          <w:sz w:val="24"/>
          <w:szCs w:val="24"/>
        </w:rPr>
      </w:pPr>
      <w:bookmarkStart w:id="0" w:name="_Hlk43112836"/>
      <w:r w:rsidRPr="0044184D">
        <w:rPr>
          <w:rFonts w:ascii="Times New Roman" w:eastAsia="Calibri" w:hAnsi="Times New Roman"/>
          <w:sz w:val="24"/>
          <w:szCs w:val="24"/>
        </w:rPr>
        <w:t>1-Kushtetuten e Republikës sw Shqipwrisw.</w:t>
      </w:r>
    </w:p>
    <w:p w14:paraId="7DCA8D60" w14:textId="77777777" w:rsidR="008A1779" w:rsidRDefault="008A1779" w:rsidP="008A1779">
      <w:pPr>
        <w:jc w:val="both"/>
        <w:rPr>
          <w:rFonts w:ascii="Times New Roman" w:eastAsia="Calibri" w:hAnsi="Times New Roman"/>
          <w:sz w:val="24"/>
          <w:szCs w:val="24"/>
        </w:rPr>
      </w:pPr>
      <w:r w:rsidRPr="0044184D">
        <w:rPr>
          <w:rFonts w:ascii="Times New Roman" w:eastAsia="Calibri" w:hAnsi="Times New Roman"/>
          <w:sz w:val="24"/>
          <w:szCs w:val="24"/>
        </w:rPr>
        <w:t>2-Ligjin nr.152/2013 “Pwr nwpunwsin civil” i ndryshuar</w:t>
      </w:r>
      <w:r>
        <w:rPr>
          <w:rFonts w:ascii="Times New Roman" w:eastAsia="Calibri" w:hAnsi="Times New Roman"/>
          <w:sz w:val="24"/>
          <w:szCs w:val="24"/>
        </w:rPr>
        <w:t>.</w:t>
      </w:r>
    </w:p>
    <w:p w14:paraId="5E9E9DE0" w14:textId="77777777" w:rsidR="008A1779" w:rsidRDefault="008A1779" w:rsidP="008A1779">
      <w:pPr>
        <w:ind w:right="-81"/>
        <w:jc w:val="both"/>
        <w:rPr>
          <w:rFonts w:ascii="Times New Roman" w:eastAsia="Calibri" w:hAnsi="Times New Roman"/>
          <w:sz w:val="24"/>
          <w:szCs w:val="24"/>
        </w:rPr>
      </w:pPr>
      <w:r>
        <w:rPr>
          <w:rFonts w:ascii="Times New Roman" w:eastAsia="Calibri" w:hAnsi="Times New Roman"/>
          <w:sz w:val="24"/>
          <w:szCs w:val="24"/>
        </w:rPr>
        <w:t>3</w:t>
      </w:r>
      <w:r w:rsidRPr="0044184D">
        <w:rPr>
          <w:rFonts w:ascii="Times New Roman" w:eastAsia="Calibri" w:hAnsi="Times New Roman"/>
          <w:sz w:val="24"/>
          <w:szCs w:val="24"/>
        </w:rPr>
        <w:t>-Ligji nr.139/2015 “Pwr vetwqeverisjen vendore.</w:t>
      </w:r>
    </w:p>
    <w:p w14:paraId="061B79EA" w14:textId="77777777" w:rsidR="008A1779" w:rsidRDefault="008A1779" w:rsidP="008A1779">
      <w:pPr>
        <w:ind w:right="-81"/>
        <w:jc w:val="both"/>
        <w:rPr>
          <w:rFonts w:ascii="Times New Roman" w:eastAsia="Calibri" w:hAnsi="Times New Roman"/>
          <w:sz w:val="24"/>
          <w:szCs w:val="24"/>
        </w:rPr>
      </w:pPr>
      <w:r>
        <w:rPr>
          <w:rFonts w:ascii="Times New Roman" w:eastAsia="Calibri" w:hAnsi="Times New Roman"/>
          <w:sz w:val="24"/>
          <w:szCs w:val="24"/>
        </w:rPr>
        <w:t>4-Kodi i Procedurave Administrative.</w:t>
      </w:r>
    </w:p>
    <w:p w14:paraId="6720A9D2" w14:textId="77777777" w:rsidR="008A1779" w:rsidRDefault="008A1779" w:rsidP="008A1779">
      <w:pPr>
        <w:ind w:right="-81"/>
        <w:jc w:val="both"/>
        <w:rPr>
          <w:rFonts w:ascii="Times New Roman" w:eastAsia="Calibri" w:hAnsi="Times New Roman"/>
          <w:sz w:val="24"/>
          <w:szCs w:val="24"/>
        </w:rPr>
      </w:pPr>
      <w:r>
        <w:rPr>
          <w:rFonts w:ascii="Times New Roman" w:eastAsia="Calibri" w:hAnsi="Times New Roman"/>
          <w:sz w:val="24"/>
          <w:szCs w:val="24"/>
        </w:rPr>
        <w:t xml:space="preserve">5-Ligji nr.10296 </w:t>
      </w:r>
      <w:proofErr w:type="gramStart"/>
      <w:r>
        <w:rPr>
          <w:rFonts w:ascii="Times New Roman" w:eastAsia="Calibri" w:hAnsi="Times New Roman"/>
          <w:sz w:val="24"/>
          <w:szCs w:val="24"/>
        </w:rPr>
        <w:t>dt</w:t>
      </w:r>
      <w:proofErr w:type="gramEnd"/>
      <w:r>
        <w:rPr>
          <w:rFonts w:ascii="Times New Roman" w:eastAsia="Calibri" w:hAnsi="Times New Roman"/>
          <w:sz w:val="24"/>
          <w:szCs w:val="24"/>
        </w:rPr>
        <w:t>. 08.07.2010 “Pwr menaxhimin financiar dhe kontrollin’.</w:t>
      </w:r>
    </w:p>
    <w:p w14:paraId="6B1FD6BF" w14:textId="77777777" w:rsidR="008A1779" w:rsidRDefault="008A1779" w:rsidP="008A1779">
      <w:pPr>
        <w:ind w:right="-81"/>
        <w:jc w:val="both"/>
        <w:rPr>
          <w:rFonts w:ascii="Times New Roman" w:eastAsia="Calibri" w:hAnsi="Times New Roman"/>
          <w:sz w:val="24"/>
          <w:szCs w:val="24"/>
        </w:rPr>
      </w:pPr>
      <w:r>
        <w:rPr>
          <w:rFonts w:ascii="Times New Roman" w:eastAsia="Calibri" w:hAnsi="Times New Roman"/>
          <w:sz w:val="24"/>
          <w:szCs w:val="24"/>
        </w:rPr>
        <w:t xml:space="preserve">6-Ligji nr. 9920 “Pwr procedurat Tatimore </w:t>
      </w:r>
      <w:proofErr w:type="gramStart"/>
      <w:r>
        <w:rPr>
          <w:rFonts w:ascii="Times New Roman" w:eastAsia="Calibri" w:hAnsi="Times New Roman"/>
          <w:sz w:val="24"/>
          <w:szCs w:val="24"/>
        </w:rPr>
        <w:t>nw</w:t>
      </w:r>
      <w:proofErr w:type="gramEnd"/>
      <w:r>
        <w:rPr>
          <w:rFonts w:ascii="Times New Roman" w:eastAsia="Calibri" w:hAnsi="Times New Roman"/>
          <w:sz w:val="24"/>
          <w:szCs w:val="24"/>
        </w:rPr>
        <w:t xml:space="preserve"> Republiken e Shqipwrisw”i ndryshuar pwr pjesen qw ka lidhje me taksat vendore.</w:t>
      </w:r>
    </w:p>
    <w:p w14:paraId="3F7E4816" w14:textId="77777777" w:rsidR="008A1779" w:rsidRDefault="008A1779" w:rsidP="008A1779">
      <w:pPr>
        <w:ind w:right="-81"/>
        <w:jc w:val="both"/>
        <w:rPr>
          <w:rFonts w:ascii="Times New Roman" w:eastAsia="Calibri" w:hAnsi="Times New Roman"/>
          <w:sz w:val="24"/>
          <w:szCs w:val="24"/>
        </w:rPr>
      </w:pPr>
      <w:r>
        <w:rPr>
          <w:rFonts w:ascii="Times New Roman" w:eastAsia="Calibri" w:hAnsi="Times New Roman"/>
          <w:sz w:val="24"/>
          <w:szCs w:val="24"/>
        </w:rPr>
        <w:t xml:space="preserve">7-Aktet nwnligjore </w:t>
      </w:r>
      <w:proofErr w:type="gramStart"/>
      <w:r>
        <w:rPr>
          <w:rFonts w:ascii="Times New Roman" w:eastAsia="Calibri" w:hAnsi="Times New Roman"/>
          <w:sz w:val="24"/>
          <w:szCs w:val="24"/>
        </w:rPr>
        <w:t>nw</w:t>
      </w:r>
      <w:proofErr w:type="gramEnd"/>
      <w:r>
        <w:rPr>
          <w:rFonts w:ascii="Times New Roman" w:eastAsia="Calibri" w:hAnsi="Times New Roman"/>
          <w:sz w:val="24"/>
          <w:szCs w:val="24"/>
        </w:rPr>
        <w:t xml:space="preserve"> zbatim tw ligjeve tw sipwrpwrmendura.</w:t>
      </w:r>
    </w:p>
    <w:p w14:paraId="6AA040A4" w14:textId="77777777" w:rsidR="008A1779" w:rsidRDefault="008A1779" w:rsidP="008A1779">
      <w:pPr>
        <w:ind w:right="-81"/>
        <w:jc w:val="both"/>
        <w:rPr>
          <w:rFonts w:ascii="Times New Roman" w:eastAsia="Calibri" w:hAnsi="Times New Roman"/>
          <w:sz w:val="24"/>
          <w:szCs w:val="24"/>
        </w:rPr>
      </w:pPr>
      <w:r>
        <w:rPr>
          <w:rFonts w:ascii="Times New Roman" w:eastAsia="Calibri" w:hAnsi="Times New Roman"/>
          <w:sz w:val="24"/>
          <w:szCs w:val="24"/>
        </w:rPr>
        <w:t>8-Kodi i Etikes.</w:t>
      </w:r>
    </w:p>
    <w:p w14:paraId="52EC6F4A" w14:textId="44137835" w:rsidR="00C36738" w:rsidRPr="0044184D" w:rsidRDefault="00C36738" w:rsidP="008A1779">
      <w:pPr>
        <w:ind w:right="-81"/>
        <w:jc w:val="both"/>
        <w:rPr>
          <w:rFonts w:ascii="Times New Roman" w:eastAsia="Calibri" w:hAnsi="Times New Roman"/>
          <w:sz w:val="24"/>
          <w:szCs w:val="24"/>
        </w:rPr>
      </w:pPr>
      <w:r>
        <w:rPr>
          <w:rFonts w:ascii="Times New Roman" w:eastAsia="Calibri" w:hAnsi="Times New Roman"/>
          <w:sz w:val="24"/>
          <w:szCs w:val="24"/>
        </w:rPr>
        <w:t>9-Aktet ligjore dhe nenligjore ne fushen e ndihmes ekonomike</w:t>
      </w:r>
    </w:p>
    <w:bookmarkEnd w:id="0"/>
    <w:p w14:paraId="3F2D7841" w14:textId="58DA5709" w:rsidR="00E00CF9" w:rsidRDefault="00E00CF9" w:rsidP="00E00CF9">
      <w:pPr>
        <w:pStyle w:val="ListParagraph"/>
        <w:ind w:left="360"/>
        <w:jc w:val="both"/>
        <w:rPr>
          <w:rFonts w:ascii="Times New Roman" w:hAnsi="Times New Roman"/>
          <w:color w:val="00B05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41B579FA"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E6B226A"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7F141D50"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14:paraId="6A1545A8" w14:textId="77777777" w:rsidR="00E00CF9" w:rsidRDefault="00E00CF9" w:rsidP="00E00CF9">
      <w:pPr>
        <w:jc w:val="both"/>
        <w:rPr>
          <w:rFonts w:ascii="Times New Roman" w:hAnsi="Times New Roman"/>
          <w:sz w:val="24"/>
          <w:szCs w:val="24"/>
          <w:lang w:val="de-DE"/>
        </w:rPr>
      </w:pPr>
    </w:p>
    <w:p w14:paraId="4D1E3611" w14:textId="77777777" w:rsidR="00E00CF9" w:rsidRDefault="00E00CF9" w:rsidP="00E00CF9">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14:paraId="1B0D0391"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14:paraId="5D4E9FE6" w14:textId="77777777" w:rsidR="00E00CF9" w:rsidRDefault="00E00CF9" w:rsidP="00E00CF9">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14:paraId="2C592CAC" w14:textId="77777777" w:rsidR="00E00CF9" w:rsidRDefault="00E00CF9" w:rsidP="00E00CF9">
      <w:pPr>
        <w:pStyle w:val="ListParagraph"/>
        <w:numPr>
          <w:ilvl w:val="0"/>
          <w:numId w:val="1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14:paraId="74138E75" w14:textId="77777777" w:rsidR="00E00CF9" w:rsidRDefault="00E00CF9" w:rsidP="00E00CF9">
      <w:pPr>
        <w:pStyle w:val="ListParagraph"/>
        <w:numPr>
          <w:ilvl w:val="0"/>
          <w:numId w:val="18"/>
        </w:numPr>
        <w:jc w:val="both"/>
        <w:rPr>
          <w:rFonts w:ascii="Times New Roman" w:hAnsi="Times New Roman"/>
          <w:sz w:val="24"/>
          <w:szCs w:val="24"/>
        </w:rPr>
      </w:pPr>
      <w:r>
        <w:rPr>
          <w:rFonts w:ascii="Times New Roman" w:hAnsi="Times New Roman"/>
          <w:sz w:val="24"/>
          <w:szCs w:val="24"/>
        </w:rPr>
        <w:t>Eksperiencën e tyre të mëparshme;</w:t>
      </w:r>
    </w:p>
    <w:p w14:paraId="2D4D25C0" w14:textId="77777777" w:rsidR="00E00CF9" w:rsidRDefault="00E00CF9" w:rsidP="00E00CF9">
      <w:pPr>
        <w:pStyle w:val="ListParagraph"/>
        <w:numPr>
          <w:ilvl w:val="0"/>
          <w:numId w:val="1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14:paraId="03AE0B59"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14:paraId="46F60B94"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11" w:history="1">
        <w:r>
          <w:rPr>
            <w:rStyle w:val="Hyperlink"/>
            <w:sz w:val="24"/>
            <w:szCs w:val="24"/>
            <w:lang w:val="de-DE"/>
          </w:rPr>
          <w:t>www.dap.gov.al</w:t>
        </w:r>
      </w:hyperlink>
      <w:r>
        <w:rPr>
          <w:rFonts w:ascii="Times New Roman" w:hAnsi="Times New Roman"/>
          <w:sz w:val="24"/>
          <w:szCs w:val="24"/>
          <w:lang w:val="de-DE"/>
        </w:rPr>
        <w:t>.</w:t>
      </w:r>
    </w:p>
    <w:p w14:paraId="68271A15" w14:textId="77777777" w:rsidR="00E00CF9" w:rsidRDefault="005518EC" w:rsidP="00E00CF9">
      <w:pPr>
        <w:jc w:val="both"/>
        <w:rPr>
          <w:rFonts w:ascii="Times New Roman" w:hAnsi="Times New Roman"/>
          <w:sz w:val="24"/>
          <w:szCs w:val="24"/>
          <w:lang w:val="de-DE"/>
        </w:rPr>
      </w:pPr>
      <w:hyperlink r:id="rId12" w:history="1">
        <w:r w:rsidR="00E00CF9">
          <w:rPr>
            <w:rStyle w:val="Hyperlink"/>
            <w:sz w:val="24"/>
            <w:szCs w:val="24"/>
            <w:lang w:val="de-DE"/>
          </w:rPr>
          <w:t>http://dap.gov.al/2014-03-21-12-52-44/udhezime/426-udhezim-nr-2-date-27-03-2015</w:t>
        </w:r>
      </w:hyperlink>
    </w:p>
    <w:p w14:paraId="3F20985B" w14:textId="77777777" w:rsidR="00E00CF9" w:rsidRDefault="00E00CF9" w:rsidP="00E00CF9">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4013CC2E"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081B725"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6B5BE958"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528CDA40" w14:textId="77777777" w:rsidR="00E00CF9" w:rsidRDefault="00E00CF9" w:rsidP="00E00CF9">
      <w:pPr>
        <w:jc w:val="both"/>
        <w:rPr>
          <w:rStyle w:val="Hyperlink"/>
          <w:sz w:val="24"/>
          <w:szCs w:val="24"/>
        </w:rPr>
      </w:pPr>
    </w:p>
    <w:p w14:paraId="009DA56A" w14:textId="77777777" w:rsidR="00E00CF9" w:rsidRDefault="00E00CF9" w:rsidP="00E00CF9">
      <w:pPr>
        <w:jc w:val="both"/>
      </w:pPr>
      <w:r>
        <w:rPr>
          <w:rFonts w:ascii="Times New Roman" w:hAnsi="Times New Roman"/>
          <w:sz w:val="24"/>
          <w:szCs w:val="24"/>
        </w:rPr>
        <w:t>Në përfundim të vlerësimit të kandidatëve, Komisioneri për Mbikëqyrjen e Shërbimit Civil do të shpallë fituesin në portalin “Shërbimi Kombëtar i Punësimit”. Të gjithë kandidatët pjesëmarrës në këtë procedurë do të njoftohen në mënyrë elektronike për datën e saktë të shpalljes së fituesit.</w:t>
      </w:r>
    </w:p>
    <w:p w14:paraId="3ADF9705" w14:textId="77777777" w:rsidR="00E00CF9" w:rsidRDefault="00E00CF9" w:rsidP="00E00CF9">
      <w:pPr>
        <w:jc w:val="both"/>
        <w:rPr>
          <w:rFonts w:ascii="Times New Roman" w:hAnsi="Times New Roman"/>
          <w:sz w:val="24"/>
          <w:szCs w:val="24"/>
        </w:rPr>
      </w:pPr>
    </w:p>
    <w:p w14:paraId="2EB1678C" w14:textId="77777777" w:rsidR="00E00CF9" w:rsidRDefault="00E00CF9" w:rsidP="00E00CF9">
      <w:pPr>
        <w:jc w:val="both"/>
        <w:rPr>
          <w:rFonts w:ascii="Times New Roman" w:hAnsi="Times New Roman"/>
          <w:sz w:val="24"/>
          <w:szCs w:val="24"/>
        </w:rPr>
      </w:pPr>
    </w:p>
    <w:p w14:paraId="66DE24CC" w14:textId="77777777" w:rsidR="00E00CF9" w:rsidRDefault="00E00CF9" w:rsidP="00E00CF9">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803"/>
        <w:gridCol w:w="8831"/>
      </w:tblGrid>
      <w:tr w:rsidR="00C36738" w:rsidRPr="00C36738" w14:paraId="3ECCD974" w14:textId="77777777" w:rsidTr="00E00CF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14:paraId="73369620" w14:textId="77777777" w:rsidR="00E00CF9" w:rsidRPr="00C36738" w:rsidRDefault="00E00CF9">
            <w:pPr>
              <w:spacing w:after="0" w:line="240" w:lineRule="auto"/>
              <w:jc w:val="center"/>
              <w:rPr>
                <w:rFonts w:ascii="Times New Roman" w:hAnsi="Times New Roman"/>
                <w:b/>
                <w:color w:val="000000" w:themeColor="text1"/>
                <w:sz w:val="24"/>
                <w:szCs w:val="24"/>
              </w:rPr>
            </w:pPr>
            <w:r w:rsidRPr="00C36738">
              <w:rPr>
                <w:rFonts w:ascii="Times New Roman" w:hAnsi="Times New Roman"/>
                <w:b/>
                <w:color w:val="000000" w:themeColor="text1"/>
                <w:sz w:val="24"/>
                <w:szCs w:val="24"/>
              </w:rPr>
              <w:t>2</w:t>
            </w:r>
          </w:p>
        </w:tc>
        <w:tc>
          <w:tcPr>
            <w:tcW w:w="9038" w:type="dxa"/>
            <w:tcBorders>
              <w:top w:val="nil"/>
              <w:left w:val="single" w:sz="4" w:space="0" w:color="C00000"/>
              <w:bottom w:val="single" w:sz="12" w:space="0" w:color="C00000"/>
              <w:right w:val="nil"/>
            </w:tcBorders>
            <w:vAlign w:val="center"/>
            <w:hideMark/>
          </w:tcPr>
          <w:p w14:paraId="102A38AC" w14:textId="77777777" w:rsidR="00E00CF9" w:rsidRPr="00C36738" w:rsidRDefault="00E00CF9">
            <w:pPr>
              <w:spacing w:after="0" w:line="240" w:lineRule="auto"/>
              <w:rPr>
                <w:rFonts w:ascii="Times New Roman" w:hAnsi="Times New Roman"/>
                <w:b/>
                <w:color w:val="000000" w:themeColor="text1"/>
                <w:sz w:val="24"/>
                <w:szCs w:val="24"/>
              </w:rPr>
            </w:pPr>
            <w:r w:rsidRPr="00C36738">
              <w:rPr>
                <w:rFonts w:ascii="Times New Roman" w:hAnsi="Times New Roman"/>
                <w:b/>
                <w:color w:val="000000" w:themeColor="text1"/>
                <w:sz w:val="24"/>
                <w:szCs w:val="24"/>
              </w:rPr>
              <w:t>NGRITJA NË DETYRË</w:t>
            </w:r>
          </w:p>
        </w:tc>
      </w:tr>
    </w:tbl>
    <w:p w14:paraId="53BF0F1B" w14:textId="77777777" w:rsidR="00E00CF9" w:rsidRPr="00C36738" w:rsidRDefault="00E00CF9" w:rsidP="00E00CF9">
      <w:pPr>
        <w:rPr>
          <w:rFonts w:ascii="Times New Roman" w:hAnsi="Times New Roman"/>
          <w:b/>
          <w:color w:val="000000" w:themeColor="text1"/>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619"/>
      </w:tblGrid>
      <w:tr w:rsidR="00E00CF9" w14:paraId="2E99D36F" w14:textId="77777777" w:rsidTr="00E00CF9">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63B36216" w14:textId="77777777" w:rsidR="00E00CF9" w:rsidRPr="00C36738" w:rsidRDefault="00E00CF9">
            <w:pPr>
              <w:spacing w:after="0" w:line="240" w:lineRule="auto"/>
              <w:jc w:val="both"/>
              <w:rPr>
                <w:rFonts w:ascii="Times New Roman" w:hAnsi="Times New Roman"/>
                <w:i/>
                <w:color w:val="000000" w:themeColor="text1"/>
                <w:sz w:val="24"/>
                <w:szCs w:val="24"/>
              </w:rPr>
            </w:pPr>
            <w:r w:rsidRPr="00C36738">
              <w:rPr>
                <w:rFonts w:ascii="Times New Roman" w:hAnsi="Times New Roman"/>
                <w:i/>
                <w:color w:val="000000" w:themeColor="text1"/>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14:paraId="73C6D9AE" w14:textId="77777777" w:rsidR="00E00CF9" w:rsidRDefault="00E00CF9">
            <w:pPr>
              <w:spacing w:after="0" w:line="240" w:lineRule="auto"/>
              <w:jc w:val="both"/>
              <w:rPr>
                <w:rFonts w:ascii="Times New Roman" w:hAnsi="Times New Roman"/>
                <w:i/>
                <w:sz w:val="24"/>
                <w:szCs w:val="24"/>
              </w:rPr>
            </w:pPr>
            <w:r w:rsidRPr="00C36738">
              <w:rPr>
                <w:rFonts w:ascii="Times New Roman" w:hAnsi="Times New Roman"/>
                <w:i/>
                <w:color w:val="000000" w:themeColor="text1"/>
                <w:sz w:val="24"/>
                <w:szCs w:val="24"/>
              </w:rPr>
              <w:lastRenderedPageBreak/>
              <w:t>Kjo procedurë është vendosur të jetë e hapur edhe për kandidatë të tjerë jasht</w:t>
            </w:r>
            <w:r w:rsidRPr="00C36738">
              <w:rPr>
                <w:rFonts w:ascii="Times New Roman" w:hAnsi="Times New Roman"/>
                <w:color w:val="000000" w:themeColor="text1"/>
                <w:sz w:val="24"/>
                <w:szCs w:val="24"/>
              </w:rPr>
              <w:t>ë</w:t>
            </w:r>
            <w:r w:rsidRPr="00C36738">
              <w:rPr>
                <w:rFonts w:ascii="Times New Roman" w:hAnsi="Times New Roman"/>
                <w:i/>
                <w:color w:val="000000" w:themeColor="text1"/>
                <w:sz w:val="24"/>
                <w:szCs w:val="24"/>
              </w:rPr>
              <w:t xml:space="preserve"> sh</w:t>
            </w:r>
            <w:r w:rsidRPr="00C36738">
              <w:rPr>
                <w:rFonts w:ascii="Times New Roman" w:hAnsi="Times New Roman"/>
                <w:color w:val="000000" w:themeColor="text1"/>
                <w:sz w:val="24"/>
                <w:szCs w:val="24"/>
              </w:rPr>
              <w:t>ë</w:t>
            </w:r>
            <w:r w:rsidRPr="00C36738">
              <w:rPr>
                <w:rFonts w:ascii="Times New Roman" w:hAnsi="Times New Roman"/>
                <w:i/>
                <w:color w:val="000000" w:themeColor="text1"/>
                <w:sz w:val="24"/>
                <w:szCs w:val="24"/>
              </w:rPr>
              <w:t xml:space="preserve">rbimit civil, që plotësojnë kushtet dhe kërkesat për vendin e </w:t>
            </w:r>
            <w:r w:rsidR="00242CB6" w:rsidRPr="00C36738">
              <w:rPr>
                <w:rFonts w:ascii="Times New Roman" w:hAnsi="Times New Roman"/>
                <w:i/>
                <w:color w:val="000000" w:themeColor="text1"/>
                <w:sz w:val="24"/>
                <w:szCs w:val="24"/>
              </w:rPr>
              <w:t>lire</w:t>
            </w:r>
            <w:r w:rsidR="00242CB6">
              <w:rPr>
                <w:rFonts w:ascii="Times New Roman" w:hAnsi="Times New Roman"/>
                <w:i/>
                <w:color w:val="FF0000"/>
                <w:sz w:val="24"/>
                <w:szCs w:val="24"/>
              </w:rPr>
              <w:t xml:space="preserve"> </w:t>
            </w:r>
            <w:r>
              <w:rPr>
                <w:rFonts w:ascii="Times New Roman" w:hAnsi="Times New Roman"/>
                <w:i/>
                <w:color w:val="1F497D" w:themeColor="text2"/>
                <w:sz w:val="24"/>
                <w:szCs w:val="24"/>
              </w:rPr>
              <w:t>(n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zbatim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vendimit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titullarit por q</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nuk mund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kaloj</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20%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numrit total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vendeve 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cdo vit kalendarik, neni 26/4)</w:t>
            </w:r>
            <w:r>
              <w:rPr>
                <w:rFonts w:ascii="Times New Roman" w:hAnsi="Times New Roman"/>
                <w:i/>
                <w:color w:val="FF0000"/>
                <w:sz w:val="24"/>
                <w:szCs w:val="24"/>
              </w:rPr>
              <w:t xml:space="preserve">. </w:t>
            </w:r>
          </w:p>
        </w:tc>
      </w:tr>
    </w:tbl>
    <w:p w14:paraId="5E512077" w14:textId="77777777" w:rsidR="00E00CF9" w:rsidRDefault="00E00CF9" w:rsidP="00E00CF9">
      <w:pPr>
        <w:jc w:val="both"/>
        <w:rPr>
          <w:rFonts w:ascii="Times New Roman" w:hAnsi="Times New Roman"/>
          <w:sz w:val="24"/>
          <w:szCs w:val="24"/>
        </w:rPr>
      </w:pPr>
    </w:p>
    <w:p w14:paraId="69575895" w14:textId="77777777" w:rsidR="00E00CF9" w:rsidRDefault="00E00CF9" w:rsidP="00E00CF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4159A0B4"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6EE46C9"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14:paraId="0E1E7420"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14:paraId="2676F242" w14:textId="77777777" w:rsidR="00E00CF9" w:rsidRDefault="00E00CF9" w:rsidP="00E00CF9">
      <w:pPr>
        <w:jc w:val="both"/>
        <w:rPr>
          <w:rFonts w:ascii="Times New Roman" w:hAnsi="Times New Roman"/>
          <w:b/>
          <w:sz w:val="24"/>
          <w:szCs w:val="24"/>
          <w:u w:val="single"/>
        </w:rPr>
      </w:pPr>
    </w:p>
    <w:p w14:paraId="3C3891CA" w14:textId="77777777" w:rsidR="00E00CF9" w:rsidRDefault="00E00CF9" w:rsidP="00E00CF9">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14:paraId="613DB49E"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jetë nëpunës civil i konfirmuar;</w:t>
      </w:r>
    </w:p>
    <w:p w14:paraId="1747011F"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14:paraId="1A02AF12"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14:paraId="740310D7" w14:textId="77777777"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34A9F700" w14:textId="77777777" w:rsidR="00E00CF9" w:rsidRDefault="00E00CF9" w:rsidP="00E00CF9">
      <w:pPr>
        <w:pStyle w:val="ListParagraph"/>
        <w:ind w:left="360"/>
        <w:jc w:val="both"/>
        <w:rPr>
          <w:rFonts w:ascii="Times New Roman" w:hAnsi="Times New Roman"/>
          <w:sz w:val="24"/>
          <w:szCs w:val="24"/>
        </w:rPr>
      </w:pPr>
    </w:p>
    <w:p w14:paraId="77758E3E" w14:textId="59C7DABB" w:rsidR="00E00CF9" w:rsidRDefault="00E00CF9" w:rsidP="00E00CF9">
      <w:pPr>
        <w:jc w:val="both"/>
        <w:rPr>
          <w:rFonts w:ascii="Times New Roman" w:hAnsi="Times New Roman"/>
          <w:sz w:val="24"/>
          <w:szCs w:val="24"/>
        </w:rPr>
      </w:pPr>
      <w:r>
        <w:rPr>
          <w:rFonts w:ascii="Times New Roman" w:hAnsi="Times New Roman"/>
          <w:sz w:val="24"/>
          <w:szCs w:val="24"/>
        </w:rPr>
        <w:t>Kandidatët duhet të plotësojnë kriteret e veçanta si</w:t>
      </w:r>
      <w:r w:rsidR="00356CE9">
        <w:rPr>
          <w:rFonts w:ascii="Times New Roman" w:hAnsi="Times New Roman"/>
          <w:sz w:val="24"/>
          <w:szCs w:val="24"/>
        </w:rPr>
        <w:t xml:space="preserve"> vijon: </w:t>
      </w:r>
    </w:p>
    <w:p w14:paraId="73DED928" w14:textId="77777777" w:rsidR="00E00CF9" w:rsidRDefault="00E00CF9" w:rsidP="00E00CF9">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473DBE74" w14:textId="1422EE34" w:rsidR="00E00CF9" w:rsidRDefault="00E00CF9" w:rsidP="00E00CF9">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w:t>
      </w:r>
      <w:r w:rsidR="00356CE9">
        <w:rPr>
          <w:rFonts w:ascii="Times New Roman" w:hAnsi="Times New Roman"/>
          <w:color w:val="000000"/>
          <w:sz w:val="24"/>
          <w:szCs w:val="24"/>
        </w:rPr>
        <w:t>kenë eksperiencë pune jo më pak se</w:t>
      </w:r>
      <w:r w:rsidR="00356CE9">
        <w:rPr>
          <w:rFonts w:ascii="Times New Roman" w:hAnsi="Times New Roman"/>
          <w:color w:val="FF0000"/>
          <w:sz w:val="24"/>
          <w:szCs w:val="24"/>
        </w:rPr>
        <w:t xml:space="preserve"> </w:t>
      </w:r>
      <w:r w:rsidR="00356CE9">
        <w:rPr>
          <w:rFonts w:ascii="Times New Roman" w:hAnsi="Times New Roman"/>
          <w:color w:val="000000" w:themeColor="text1"/>
          <w:sz w:val="24"/>
          <w:szCs w:val="24"/>
        </w:rPr>
        <w:t xml:space="preserve">5 vite </w:t>
      </w:r>
      <w:r>
        <w:rPr>
          <w:rFonts w:ascii="Times New Roman" w:hAnsi="Times New Roman"/>
          <w:sz w:val="24"/>
          <w:szCs w:val="24"/>
        </w:rPr>
        <w:t>në administratën shtetërore dhe/ose në</w:t>
      </w:r>
      <w:r w:rsidR="00356CE9">
        <w:rPr>
          <w:rFonts w:ascii="Times New Roman" w:hAnsi="Times New Roman"/>
          <w:sz w:val="24"/>
          <w:szCs w:val="24"/>
        </w:rPr>
        <w:t xml:space="preserve"> </w:t>
      </w:r>
      <w:r>
        <w:rPr>
          <w:rFonts w:ascii="Times New Roman" w:hAnsi="Times New Roman"/>
          <w:sz w:val="24"/>
          <w:szCs w:val="24"/>
        </w:rPr>
        <w:t>ins</w:t>
      </w:r>
      <w:r w:rsidR="00356CE9">
        <w:rPr>
          <w:rFonts w:ascii="Times New Roman" w:hAnsi="Times New Roman"/>
          <w:sz w:val="24"/>
          <w:szCs w:val="24"/>
        </w:rPr>
        <w:t xml:space="preserve">titucione të pavarura </w:t>
      </w:r>
      <w:r>
        <w:rPr>
          <w:rFonts w:ascii="Times New Roman" w:hAnsi="Times New Roman"/>
          <w:sz w:val="24"/>
          <w:szCs w:val="24"/>
        </w:rPr>
        <w:t>etj</w:t>
      </w:r>
      <w:r>
        <w:rPr>
          <w:rFonts w:ascii="Times New Roman" w:hAnsi="Times New Roman"/>
          <w:color w:val="000000"/>
          <w:sz w:val="24"/>
          <w:szCs w:val="24"/>
        </w:rPr>
        <w:t>.</w:t>
      </w:r>
    </w:p>
    <w:p w14:paraId="26C049C6" w14:textId="77777777" w:rsidR="00E00CF9" w:rsidRPr="00242CB6" w:rsidRDefault="00E00CF9" w:rsidP="00E00CF9">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kenë aftësi të mira </w:t>
      </w:r>
      <w:r w:rsidRPr="00242CB6">
        <w:rPr>
          <w:rFonts w:ascii="Times New Roman" w:hAnsi="Times New Roman"/>
          <w:color w:val="000000"/>
          <w:sz w:val="24"/>
          <w:szCs w:val="24"/>
        </w:rPr>
        <w:t>komunikuese dhe të punës në grup.</w:t>
      </w:r>
    </w:p>
    <w:p w14:paraId="39DAFE68" w14:textId="77777777" w:rsidR="00E00CF9" w:rsidRDefault="00E00CF9" w:rsidP="00E00CF9">
      <w:pPr>
        <w:pStyle w:val="ListParagraph"/>
        <w:numPr>
          <w:ilvl w:val="0"/>
          <w:numId w:val="20"/>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14:paraId="215EAE94" w14:textId="77777777" w:rsidR="00E00CF9" w:rsidRDefault="00E00CF9" w:rsidP="00E00CF9">
      <w:pPr>
        <w:pStyle w:val="ListParagraph"/>
        <w:jc w:val="both"/>
        <w:rPr>
          <w:rFonts w:ascii="Times New Roman" w:hAnsi="Times New Roman"/>
          <w:sz w:val="24"/>
          <w:szCs w:val="24"/>
        </w:rPr>
      </w:pPr>
    </w:p>
    <w:p w14:paraId="485C3297" w14:textId="26EAD141" w:rsidR="00E00CF9" w:rsidRDefault="00E00CF9" w:rsidP="00E00CF9">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760A79D1"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40DA7FF"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14:paraId="6AF28CA5"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14:paraId="0AF04C14" w14:textId="77777777" w:rsidR="00E00CF9" w:rsidRDefault="00E00CF9" w:rsidP="00E00CF9">
      <w:pPr>
        <w:jc w:val="both"/>
        <w:rPr>
          <w:rFonts w:ascii="Times New Roman" w:hAnsi="Times New Roman"/>
          <w:b/>
          <w:sz w:val="24"/>
          <w:szCs w:val="24"/>
        </w:rPr>
      </w:pPr>
    </w:p>
    <w:p w14:paraId="3FA34633" w14:textId="77777777"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75C8EF6F"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38967E85" w14:textId="77777777" w:rsidR="00E00CF9" w:rsidRDefault="005518EC" w:rsidP="00E00CF9">
      <w:pPr>
        <w:pStyle w:val="ListParagraph"/>
        <w:ind w:left="360"/>
        <w:rPr>
          <w:rFonts w:ascii="Times New Roman" w:hAnsi="Times New Roman"/>
          <w:color w:val="0000FF"/>
          <w:sz w:val="24"/>
          <w:szCs w:val="24"/>
          <w:u w:val="single"/>
        </w:rPr>
      </w:pPr>
      <w:hyperlink r:id="rId13" w:history="1">
        <w:r w:rsidR="00E00CF9">
          <w:rPr>
            <w:rStyle w:val="Hyperlink"/>
            <w:sz w:val="24"/>
            <w:szCs w:val="24"/>
          </w:rPr>
          <w:t>http://dap.gov.al/vende-vakante/udhezime-Dokumente/219-udhezime-Dokumente</w:t>
        </w:r>
      </w:hyperlink>
    </w:p>
    <w:p w14:paraId="00807E46"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diplomës (përfshirë edhe diplomën bachelor);</w:t>
      </w:r>
    </w:p>
    <w:p w14:paraId="5C79019E"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29400176"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letërnjoftimit (ID);</w:t>
      </w:r>
    </w:p>
    <w:p w14:paraId="1784E2DD"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lastRenderedPageBreak/>
        <w:t>Vërtetim të gjëndjes shëndetësore;</w:t>
      </w:r>
    </w:p>
    <w:p w14:paraId="5FFFE757" w14:textId="77777777"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Vetëdeklarim të gjëndjes gjyqësore;</w:t>
      </w:r>
    </w:p>
    <w:p w14:paraId="775AD124"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Vlerësimin e fundit nga eprori direkt;</w:t>
      </w:r>
    </w:p>
    <w:p w14:paraId="7216386D"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14:paraId="597FB298" w14:textId="77777777"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14:paraId="12F35AF2" w14:textId="77777777" w:rsidR="00E00CF9" w:rsidRDefault="00E00CF9" w:rsidP="00E00CF9">
      <w:pPr>
        <w:pStyle w:val="ListParagraph"/>
        <w:ind w:left="360"/>
        <w:rPr>
          <w:rFonts w:ascii="Times New Roman" w:hAnsi="Times New Roman"/>
          <w:sz w:val="24"/>
          <w:szCs w:val="24"/>
          <w:lang w:val="de-DE"/>
        </w:rPr>
      </w:pPr>
    </w:p>
    <w:p w14:paraId="1CF4B4B5" w14:textId="33E2E766" w:rsidR="00E00CF9" w:rsidRDefault="00E00CF9" w:rsidP="00E00CF9">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w:t>
      </w:r>
      <w:r w:rsidR="00063865">
        <w:rPr>
          <w:rFonts w:ascii="Times New Roman" w:hAnsi="Times New Roman"/>
          <w:b/>
          <w:i/>
          <w:sz w:val="24"/>
          <w:szCs w:val="24"/>
          <w:lang w:val="de-DE"/>
        </w:rPr>
        <w:t>ucion, brenda datës 25</w:t>
      </w:r>
      <w:r w:rsidR="00C36738">
        <w:rPr>
          <w:rFonts w:ascii="Times New Roman" w:hAnsi="Times New Roman"/>
          <w:b/>
          <w:i/>
          <w:sz w:val="24"/>
          <w:szCs w:val="24"/>
          <w:lang w:val="de-DE"/>
        </w:rPr>
        <w:t>.11.2023</w:t>
      </w:r>
      <w:r>
        <w:rPr>
          <w:rFonts w:ascii="Times New Roman" w:hAnsi="Times New Roman"/>
          <w:b/>
          <w:i/>
          <w:sz w:val="24"/>
          <w:szCs w:val="24"/>
          <w:lang w:val="de-DE"/>
        </w:rPr>
        <w:t>.</w:t>
      </w:r>
    </w:p>
    <w:p w14:paraId="72C53F78" w14:textId="77777777" w:rsidR="00E00CF9" w:rsidRDefault="00E00CF9" w:rsidP="00E00CF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5B98DE0E"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420D5E2"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4AB9F92C"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14:paraId="128BAD75" w14:textId="77777777" w:rsidR="00E00CF9" w:rsidRDefault="00E00CF9" w:rsidP="00E00CF9">
      <w:pPr>
        <w:jc w:val="both"/>
        <w:rPr>
          <w:rFonts w:ascii="Times New Roman" w:hAnsi="Times New Roman"/>
          <w:b/>
          <w:i/>
          <w:sz w:val="24"/>
          <w:szCs w:val="24"/>
          <w:lang w:val="de-DE"/>
        </w:rPr>
      </w:pPr>
    </w:p>
    <w:p w14:paraId="138A2A56" w14:textId="6A673AD2" w:rsidR="00E00CF9" w:rsidRDefault="00063865" w:rsidP="00E00CF9">
      <w:pPr>
        <w:jc w:val="both"/>
        <w:rPr>
          <w:rFonts w:ascii="Times New Roman" w:hAnsi="Times New Roman"/>
          <w:sz w:val="24"/>
          <w:szCs w:val="24"/>
          <w:lang w:val="de-DE"/>
        </w:rPr>
      </w:pPr>
      <w:r>
        <w:rPr>
          <w:rFonts w:ascii="Times New Roman" w:hAnsi="Times New Roman"/>
          <w:sz w:val="24"/>
          <w:szCs w:val="24"/>
          <w:lang w:val="de-DE"/>
        </w:rPr>
        <w:t>Në datën 04.12</w:t>
      </w:r>
      <w:bookmarkStart w:id="1" w:name="_GoBack"/>
      <w:bookmarkEnd w:id="1"/>
      <w:r w:rsidR="00C36738">
        <w:rPr>
          <w:rFonts w:ascii="Times New Roman" w:hAnsi="Times New Roman"/>
          <w:sz w:val="24"/>
          <w:szCs w:val="24"/>
          <w:lang w:val="de-DE"/>
        </w:rPr>
        <w:t>.2023</w:t>
      </w:r>
      <w:r w:rsidR="00E00CF9">
        <w:rPr>
          <w:rFonts w:ascii="Times New Roman" w:hAnsi="Times New Roman"/>
          <w:i/>
          <w:sz w:val="24"/>
          <w:szCs w:val="24"/>
          <w:lang w:val="de-DE"/>
        </w:rPr>
        <w:t>,</w:t>
      </w:r>
      <w:r w:rsidR="00E00CF9">
        <w:rPr>
          <w:rFonts w:ascii="Times New Roman" w:hAnsi="Times New Roman"/>
          <w:sz w:val="24"/>
          <w:szCs w:val="24"/>
          <w:lang w:val="de-DE"/>
        </w:rPr>
        <w:t>njësia e mena</w:t>
      </w:r>
      <w:r w:rsidR="00C36738">
        <w:rPr>
          <w:rFonts w:ascii="Times New Roman" w:hAnsi="Times New Roman"/>
          <w:sz w:val="24"/>
          <w:szCs w:val="24"/>
          <w:lang w:val="de-DE"/>
        </w:rPr>
        <w:t>xhimit të burimeve njerëzore Bashkia Tropoje</w:t>
      </w:r>
      <w:r w:rsidR="00E00CF9">
        <w:rPr>
          <w:rFonts w:ascii="Times New Roman" w:hAnsi="Times New Roman"/>
          <w:color w:val="FF0000"/>
          <w:sz w:val="24"/>
          <w:szCs w:val="24"/>
          <w:lang w:val="de-DE"/>
        </w:rPr>
        <w:t xml:space="preserve"> </w:t>
      </w:r>
      <w:r w:rsidR="00E00CF9">
        <w:rPr>
          <w:rFonts w:ascii="Times New Roman" w:hAnsi="Times New Roman"/>
          <w:sz w:val="24"/>
          <w:szCs w:val="24"/>
          <w:lang w:val="de-DE"/>
        </w:rPr>
        <w:t xml:space="preserve">do të shpallë në portalin “Shërbimi Kombëtar i Punësimit” listën e kandidatëve që plotësojnë kushtet dhe kriteret e veçanta, si dhe datën, vendin dhe orën e saktë ku do të zhvillohet intervista. </w:t>
      </w:r>
    </w:p>
    <w:p w14:paraId="3686EE00" w14:textId="77777777"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14:paraId="716537C9" w14:textId="77777777" w:rsidR="00E00CF9" w:rsidRDefault="00E00CF9" w:rsidP="00E00CF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730F1194"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31A064A"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14:paraId="287030DB"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24225AAC" w14:textId="77777777" w:rsidR="00E00CF9" w:rsidRDefault="00E00CF9" w:rsidP="00E00CF9">
      <w:pPr>
        <w:jc w:val="both"/>
        <w:rPr>
          <w:rFonts w:ascii="Times New Roman" w:hAnsi="Times New Roman"/>
          <w:sz w:val="24"/>
          <w:szCs w:val="24"/>
        </w:rPr>
      </w:pPr>
    </w:p>
    <w:p w14:paraId="09649703" w14:textId="77777777" w:rsidR="00C36738" w:rsidRDefault="00E00CF9" w:rsidP="00C36738">
      <w:pPr>
        <w:ind w:right="-81"/>
        <w:jc w:val="both"/>
        <w:rPr>
          <w:rFonts w:ascii="Times New Roman" w:eastAsia="Calibri" w:hAnsi="Times New Roman"/>
          <w:sz w:val="24"/>
          <w:szCs w:val="24"/>
        </w:rPr>
      </w:pPr>
      <w:r>
        <w:rPr>
          <w:rFonts w:ascii="Times New Roman" w:hAnsi="Times New Roman"/>
          <w:sz w:val="24"/>
          <w:szCs w:val="24"/>
        </w:rPr>
        <w:t>Kandidatët do të vlerësohen në lidhje me:</w:t>
      </w:r>
      <w:r w:rsidR="00C36738" w:rsidRPr="00C36738">
        <w:rPr>
          <w:rFonts w:ascii="Times New Roman" w:eastAsia="Calibri" w:hAnsi="Times New Roman"/>
          <w:sz w:val="24"/>
          <w:szCs w:val="24"/>
        </w:rPr>
        <w:t xml:space="preserve"> </w:t>
      </w:r>
    </w:p>
    <w:p w14:paraId="17277527" w14:textId="73020A2E" w:rsidR="00C36738" w:rsidRPr="0044184D" w:rsidRDefault="00C36738" w:rsidP="00C36738">
      <w:pPr>
        <w:ind w:right="-81"/>
        <w:jc w:val="both"/>
        <w:rPr>
          <w:rFonts w:ascii="Times New Roman" w:eastAsia="Calibri" w:hAnsi="Times New Roman"/>
          <w:sz w:val="24"/>
          <w:szCs w:val="24"/>
        </w:rPr>
      </w:pPr>
      <w:r w:rsidRPr="0044184D">
        <w:rPr>
          <w:rFonts w:ascii="Times New Roman" w:eastAsia="Calibri" w:hAnsi="Times New Roman"/>
          <w:sz w:val="24"/>
          <w:szCs w:val="24"/>
        </w:rPr>
        <w:t>1-Kushtetuten e Republikës sw Shqipwrisw.</w:t>
      </w:r>
    </w:p>
    <w:p w14:paraId="5FC6067F" w14:textId="77777777" w:rsidR="00C36738" w:rsidRDefault="00C36738" w:rsidP="00C36738">
      <w:pPr>
        <w:jc w:val="both"/>
        <w:rPr>
          <w:rFonts w:ascii="Times New Roman" w:eastAsia="Calibri" w:hAnsi="Times New Roman"/>
          <w:sz w:val="24"/>
          <w:szCs w:val="24"/>
        </w:rPr>
      </w:pPr>
      <w:r w:rsidRPr="0044184D">
        <w:rPr>
          <w:rFonts w:ascii="Times New Roman" w:eastAsia="Calibri" w:hAnsi="Times New Roman"/>
          <w:sz w:val="24"/>
          <w:szCs w:val="24"/>
        </w:rPr>
        <w:t>2-Ligjin nr.152/2013 “Pwr nwpunwsin civil” i ndryshuar</w:t>
      </w:r>
      <w:r>
        <w:rPr>
          <w:rFonts w:ascii="Times New Roman" w:eastAsia="Calibri" w:hAnsi="Times New Roman"/>
          <w:sz w:val="24"/>
          <w:szCs w:val="24"/>
        </w:rPr>
        <w:t>.</w:t>
      </w:r>
    </w:p>
    <w:p w14:paraId="4AF43238" w14:textId="77777777" w:rsidR="00C36738" w:rsidRDefault="00C36738" w:rsidP="00C36738">
      <w:pPr>
        <w:ind w:right="-81"/>
        <w:jc w:val="both"/>
        <w:rPr>
          <w:rFonts w:ascii="Times New Roman" w:eastAsia="Calibri" w:hAnsi="Times New Roman"/>
          <w:sz w:val="24"/>
          <w:szCs w:val="24"/>
        </w:rPr>
      </w:pPr>
      <w:r>
        <w:rPr>
          <w:rFonts w:ascii="Times New Roman" w:eastAsia="Calibri" w:hAnsi="Times New Roman"/>
          <w:sz w:val="24"/>
          <w:szCs w:val="24"/>
        </w:rPr>
        <w:t>3</w:t>
      </w:r>
      <w:r w:rsidRPr="0044184D">
        <w:rPr>
          <w:rFonts w:ascii="Times New Roman" w:eastAsia="Calibri" w:hAnsi="Times New Roman"/>
          <w:sz w:val="24"/>
          <w:szCs w:val="24"/>
        </w:rPr>
        <w:t>-Ligji nr.139/2015 “Pwr vetwqeverisjen vendore.</w:t>
      </w:r>
    </w:p>
    <w:p w14:paraId="15376065" w14:textId="77777777" w:rsidR="00C36738" w:rsidRDefault="00C36738" w:rsidP="00C36738">
      <w:pPr>
        <w:ind w:right="-81"/>
        <w:jc w:val="both"/>
        <w:rPr>
          <w:rFonts w:ascii="Times New Roman" w:eastAsia="Calibri" w:hAnsi="Times New Roman"/>
          <w:sz w:val="24"/>
          <w:szCs w:val="24"/>
        </w:rPr>
      </w:pPr>
      <w:r>
        <w:rPr>
          <w:rFonts w:ascii="Times New Roman" w:eastAsia="Calibri" w:hAnsi="Times New Roman"/>
          <w:sz w:val="24"/>
          <w:szCs w:val="24"/>
        </w:rPr>
        <w:t>4-Kodi i Procedurave Administrative.</w:t>
      </w:r>
    </w:p>
    <w:p w14:paraId="0879B233" w14:textId="77777777" w:rsidR="00C36738" w:rsidRDefault="00C36738" w:rsidP="00C36738">
      <w:pPr>
        <w:ind w:right="-81"/>
        <w:jc w:val="both"/>
        <w:rPr>
          <w:rFonts w:ascii="Times New Roman" w:eastAsia="Calibri" w:hAnsi="Times New Roman"/>
          <w:sz w:val="24"/>
          <w:szCs w:val="24"/>
        </w:rPr>
      </w:pPr>
      <w:r>
        <w:rPr>
          <w:rFonts w:ascii="Times New Roman" w:eastAsia="Calibri" w:hAnsi="Times New Roman"/>
          <w:sz w:val="24"/>
          <w:szCs w:val="24"/>
        </w:rPr>
        <w:t>5-Ligji nr.10296 dt. 08.07.2010 “Pwr menaxhimin financiar dhe kontrollin’.</w:t>
      </w:r>
    </w:p>
    <w:p w14:paraId="3FB60826" w14:textId="77777777" w:rsidR="00C36738" w:rsidRDefault="00C36738" w:rsidP="00C36738">
      <w:pPr>
        <w:ind w:right="-81"/>
        <w:jc w:val="both"/>
        <w:rPr>
          <w:rFonts w:ascii="Times New Roman" w:eastAsia="Calibri" w:hAnsi="Times New Roman"/>
          <w:sz w:val="24"/>
          <w:szCs w:val="24"/>
        </w:rPr>
      </w:pPr>
      <w:r>
        <w:rPr>
          <w:rFonts w:ascii="Times New Roman" w:eastAsia="Calibri" w:hAnsi="Times New Roman"/>
          <w:sz w:val="24"/>
          <w:szCs w:val="24"/>
        </w:rPr>
        <w:t>6-Ligji nr. 9920 “Pwr procedurat Tatimore nw Republiken e Shqipwrisw”i ndryshuar pwr pjesen qw ka lidhje me taksat vendore.</w:t>
      </w:r>
    </w:p>
    <w:p w14:paraId="4563676E" w14:textId="77777777" w:rsidR="00C36738" w:rsidRDefault="00C36738" w:rsidP="00C36738">
      <w:pPr>
        <w:ind w:right="-81"/>
        <w:jc w:val="both"/>
        <w:rPr>
          <w:rFonts w:ascii="Times New Roman" w:eastAsia="Calibri" w:hAnsi="Times New Roman"/>
          <w:sz w:val="24"/>
          <w:szCs w:val="24"/>
        </w:rPr>
      </w:pPr>
      <w:r>
        <w:rPr>
          <w:rFonts w:ascii="Times New Roman" w:eastAsia="Calibri" w:hAnsi="Times New Roman"/>
          <w:sz w:val="24"/>
          <w:szCs w:val="24"/>
        </w:rPr>
        <w:t>7-Aktet nwnligjore nw zbatim tw ligjeve tw sipwrpwrmendura.</w:t>
      </w:r>
    </w:p>
    <w:p w14:paraId="1183C7B2" w14:textId="77777777" w:rsidR="00C36738" w:rsidRDefault="00C36738" w:rsidP="00C36738">
      <w:pPr>
        <w:ind w:right="-81"/>
        <w:jc w:val="both"/>
        <w:rPr>
          <w:rFonts w:ascii="Times New Roman" w:eastAsia="Calibri" w:hAnsi="Times New Roman"/>
          <w:sz w:val="24"/>
          <w:szCs w:val="24"/>
        </w:rPr>
      </w:pPr>
      <w:r>
        <w:rPr>
          <w:rFonts w:ascii="Times New Roman" w:eastAsia="Calibri" w:hAnsi="Times New Roman"/>
          <w:sz w:val="24"/>
          <w:szCs w:val="24"/>
        </w:rPr>
        <w:t>8-Kodi i Etikes.</w:t>
      </w:r>
    </w:p>
    <w:p w14:paraId="0790BE40" w14:textId="77777777" w:rsidR="00C36738" w:rsidRPr="0044184D" w:rsidRDefault="00C36738" w:rsidP="00C36738">
      <w:pPr>
        <w:ind w:right="-81"/>
        <w:jc w:val="both"/>
        <w:rPr>
          <w:rFonts w:ascii="Times New Roman" w:eastAsia="Calibri" w:hAnsi="Times New Roman"/>
          <w:sz w:val="24"/>
          <w:szCs w:val="24"/>
        </w:rPr>
      </w:pPr>
      <w:r>
        <w:rPr>
          <w:rFonts w:ascii="Times New Roman" w:eastAsia="Calibri" w:hAnsi="Times New Roman"/>
          <w:sz w:val="24"/>
          <w:szCs w:val="24"/>
        </w:rPr>
        <w:t>9-Aktet ligjore dhe nenligjore ne fushen e ndihmes ekonomike</w:t>
      </w:r>
    </w:p>
    <w:p w14:paraId="54FD2E5B" w14:textId="77777777" w:rsidR="00E00CF9" w:rsidRDefault="00E00CF9" w:rsidP="00E00CF9">
      <w:pPr>
        <w:ind w:right="-81"/>
        <w:jc w:val="both"/>
        <w:rPr>
          <w:rFonts w:ascii="Times New Roman" w:hAnsi="Times New Roman"/>
          <w:sz w:val="24"/>
          <w:szCs w:val="24"/>
        </w:rPr>
      </w:pPr>
    </w:p>
    <w:p w14:paraId="50C3FA42" w14:textId="77777777" w:rsidR="00C36738" w:rsidRDefault="00C36738" w:rsidP="00E00CF9">
      <w:pPr>
        <w:ind w:right="-81"/>
        <w:jc w:val="both"/>
        <w:rPr>
          <w:rFonts w:ascii="Times New Roman" w:hAnsi="Times New Roman"/>
          <w:sz w:val="24"/>
          <w:szCs w:val="24"/>
        </w:rPr>
      </w:pPr>
    </w:p>
    <w:p w14:paraId="2406223F" w14:textId="77777777" w:rsidR="00E00CF9" w:rsidRDefault="00E00CF9" w:rsidP="00E00CF9">
      <w:pPr>
        <w:jc w:val="both"/>
        <w:rPr>
          <w:rFonts w:ascii="Times New Roman" w:hAnsi="Times New Roman"/>
          <w:b/>
          <w:sz w:val="24"/>
          <w:szCs w:val="24"/>
        </w:rPr>
      </w:pPr>
      <w:r>
        <w:rPr>
          <w:rFonts w:ascii="Times New Roman" w:hAnsi="Times New Roman"/>
          <w:b/>
          <w:sz w:val="24"/>
          <w:szCs w:val="24"/>
        </w:rPr>
        <w:t>Kandidatët gjatë intervistës së strukturuar me gojë do të vlerësohen në lidhje me:</w:t>
      </w:r>
    </w:p>
    <w:p w14:paraId="1A5CA1BB" w14:textId="77777777" w:rsidR="00E00CF9" w:rsidRDefault="00E00CF9" w:rsidP="00E00CF9">
      <w:pPr>
        <w:pStyle w:val="ListParagraph"/>
        <w:numPr>
          <w:ilvl w:val="0"/>
          <w:numId w:val="23"/>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6EB54A6A" w14:textId="77777777" w:rsidR="00E00CF9" w:rsidRDefault="00E00CF9" w:rsidP="00E00CF9">
      <w:pPr>
        <w:pStyle w:val="ListParagraph"/>
        <w:numPr>
          <w:ilvl w:val="0"/>
          <w:numId w:val="23"/>
        </w:numPr>
        <w:jc w:val="both"/>
        <w:rPr>
          <w:rFonts w:ascii="Times New Roman" w:hAnsi="Times New Roman"/>
          <w:sz w:val="24"/>
          <w:szCs w:val="24"/>
        </w:rPr>
      </w:pPr>
      <w:r>
        <w:rPr>
          <w:rFonts w:ascii="Times New Roman" w:hAnsi="Times New Roman"/>
          <w:sz w:val="24"/>
          <w:szCs w:val="24"/>
        </w:rPr>
        <w:t>Eksperiencën e tyre të mëparshme;</w:t>
      </w:r>
    </w:p>
    <w:p w14:paraId="3BF4A949" w14:textId="77777777" w:rsidR="00E00CF9" w:rsidRDefault="00E00CF9" w:rsidP="00E00CF9">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14:paraId="340F3B33" w14:textId="77777777" w:rsidR="00E00CF9" w:rsidRDefault="00E00CF9" w:rsidP="00E00CF9">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E00CF9" w14:paraId="19668870" w14:textId="77777777"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75ED9A9"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1CD102D6" w14:textId="77777777"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14:paraId="0D8CE91D" w14:textId="77777777" w:rsidR="00E00CF9" w:rsidRDefault="00E00CF9" w:rsidP="00E00CF9">
      <w:pPr>
        <w:jc w:val="both"/>
        <w:rPr>
          <w:rFonts w:ascii="Times New Roman" w:hAnsi="Times New Roman"/>
          <w:b/>
          <w:sz w:val="24"/>
          <w:szCs w:val="24"/>
          <w:lang w:val="de-DE"/>
        </w:rPr>
      </w:pPr>
    </w:p>
    <w:p w14:paraId="71D7A864" w14:textId="77777777" w:rsidR="00E00CF9" w:rsidRDefault="00E00CF9" w:rsidP="00E00CF9">
      <w:pPr>
        <w:jc w:val="both"/>
        <w:rPr>
          <w:rFonts w:ascii="Times New Roman" w:hAnsi="Times New Roman"/>
          <w:b/>
          <w:sz w:val="24"/>
          <w:szCs w:val="24"/>
        </w:rPr>
      </w:pPr>
      <w:r>
        <w:rPr>
          <w:rFonts w:ascii="Times New Roman" w:hAnsi="Times New Roman"/>
          <w:b/>
          <w:sz w:val="24"/>
          <w:szCs w:val="24"/>
        </w:rPr>
        <w:t>Kandidatët do të vlerësohen në lidhje me:</w:t>
      </w:r>
    </w:p>
    <w:p w14:paraId="796400A2"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Vlerësimin me shkrim, deri në 40 pikë;</w:t>
      </w:r>
    </w:p>
    <w:p w14:paraId="0C792DE2"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14:paraId="1FE1E14A" w14:textId="77777777"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14:paraId="378C917A" w14:textId="77777777" w:rsidR="00E00CF9" w:rsidRDefault="00E00CF9" w:rsidP="00E00CF9">
      <w:pPr>
        <w:pStyle w:val="ListParagraph"/>
        <w:ind w:left="360"/>
        <w:jc w:val="both"/>
        <w:rPr>
          <w:rFonts w:ascii="Times New Roman" w:hAnsi="Times New Roman"/>
          <w:sz w:val="24"/>
          <w:szCs w:val="24"/>
        </w:rPr>
      </w:pPr>
    </w:p>
    <w:p w14:paraId="26B5B4A3" w14:textId="77777777" w:rsidR="00E00CF9" w:rsidRDefault="00E00CF9" w:rsidP="00E00CF9">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14" w:history="1">
        <w:r>
          <w:rPr>
            <w:rStyle w:val="Hyperlink"/>
            <w:sz w:val="24"/>
            <w:szCs w:val="24"/>
          </w:rPr>
          <w:t>www.dap.gov.al</w:t>
        </w:r>
      </w:hyperlink>
      <w:r>
        <w:rPr>
          <w:rFonts w:ascii="Times New Roman" w:hAnsi="Times New Roman"/>
          <w:sz w:val="24"/>
          <w:szCs w:val="24"/>
        </w:rPr>
        <w:t>.</w:t>
      </w:r>
    </w:p>
    <w:p w14:paraId="23DF975A" w14:textId="77777777" w:rsidR="00E00CF9" w:rsidRDefault="005518EC" w:rsidP="00E00CF9">
      <w:pPr>
        <w:jc w:val="both"/>
        <w:rPr>
          <w:rFonts w:ascii="Times New Roman" w:hAnsi="Times New Roman"/>
          <w:sz w:val="24"/>
          <w:szCs w:val="24"/>
        </w:rPr>
      </w:pPr>
      <w:hyperlink r:id="rId15" w:history="1">
        <w:r w:rsidR="00E00CF9">
          <w:rPr>
            <w:rStyle w:val="Hyperlink"/>
            <w:sz w:val="24"/>
            <w:szCs w:val="24"/>
          </w:rPr>
          <w:t>http://dap.gov.al/2014-03-21-12-52-44/udhezime/426-udhezim-nr-2-date-27-03-2015</w:t>
        </w:r>
      </w:hyperlink>
    </w:p>
    <w:p w14:paraId="53BE0BC5" w14:textId="77777777" w:rsidR="00E00CF9" w:rsidRDefault="00E00CF9" w:rsidP="00E00CF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E00CF9" w14:paraId="51445515" w14:textId="77777777"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CD6679F" w14:textId="77777777"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08521D8D" w14:textId="77777777" w:rsidR="00E00CF9" w:rsidRDefault="00E00CF9">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4580DC92" w14:textId="77777777" w:rsidR="00E00CF9" w:rsidRDefault="00E00CF9" w:rsidP="00E00CF9">
      <w:pPr>
        <w:jc w:val="both"/>
        <w:rPr>
          <w:rFonts w:ascii="Times New Roman" w:hAnsi="Times New Roman"/>
          <w:sz w:val="24"/>
          <w:szCs w:val="24"/>
        </w:rPr>
      </w:pPr>
    </w:p>
    <w:p w14:paraId="7B9AB3FD" w14:textId="3A2842B0" w:rsidR="00E00CF9" w:rsidRDefault="00E00CF9" w:rsidP="00E00CF9">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C36738" w:rsidRPr="00C36738">
        <w:rPr>
          <w:rFonts w:ascii="Times New Roman" w:hAnsi="Times New Roman"/>
          <w:color w:val="000000" w:themeColor="text1"/>
          <w:sz w:val="24"/>
          <w:szCs w:val="24"/>
        </w:rPr>
        <w:t>Bashkia Tropoje</w:t>
      </w:r>
      <w:r w:rsidRPr="00C36738">
        <w:rPr>
          <w:rFonts w:ascii="Times New Roman" w:hAnsi="Times New Roman"/>
          <w:color w:val="000000" w:themeColor="text1"/>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14:paraId="78F7E0C6" w14:textId="77777777" w:rsidR="00E00CF9" w:rsidRDefault="00E00CF9" w:rsidP="00E00CF9">
      <w:pPr>
        <w:jc w:val="both"/>
        <w:rPr>
          <w:rFonts w:ascii="Times New Roman" w:hAnsi="Times New Roman"/>
          <w:sz w:val="24"/>
          <w:szCs w:val="24"/>
        </w:rPr>
      </w:pPr>
    </w:p>
    <w:p w14:paraId="58771379" w14:textId="77777777" w:rsidR="00E00CF9" w:rsidRDefault="00E00CF9" w:rsidP="00E00CF9">
      <w:pPr>
        <w:jc w:val="both"/>
        <w:rPr>
          <w:rFonts w:ascii="Times New Roman" w:hAnsi="Times New Roman"/>
          <w:sz w:val="24"/>
          <w:szCs w:val="24"/>
        </w:rPr>
      </w:pPr>
    </w:p>
    <w:p w14:paraId="6B32F96C" w14:textId="77777777" w:rsidR="0090250B" w:rsidRPr="00E00CF9" w:rsidRDefault="0090250B" w:rsidP="00E00CF9">
      <w:pPr>
        <w:rPr>
          <w:szCs w:val="24"/>
        </w:rPr>
      </w:pPr>
    </w:p>
    <w:sectPr w:rsidR="0090250B" w:rsidRPr="00E00CF9" w:rsidSect="00E73D61">
      <w:headerReference w:type="default" r:id="rId16"/>
      <w:footerReference w:type="default" r:id="rId17"/>
      <w:headerReference w:type="first" r:id="rId18"/>
      <w:pgSz w:w="11907" w:h="16839" w:code="9"/>
      <w:pgMar w:top="1701"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06B17" w14:textId="77777777" w:rsidR="005518EC" w:rsidRDefault="005518EC" w:rsidP="00386E9F">
      <w:pPr>
        <w:spacing w:after="0" w:line="240" w:lineRule="auto"/>
      </w:pPr>
      <w:r>
        <w:separator/>
      </w:r>
    </w:p>
  </w:endnote>
  <w:endnote w:type="continuationSeparator" w:id="0">
    <w:p w14:paraId="13EE1B54" w14:textId="77777777" w:rsidR="005518EC" w:rsidRDefault="005518EC"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DD68B" w14:textId="77777777" w:rsidR="0090250B" w:rsidRPr="00DB2BBF" w:rsidRDefault="0090250B" w:rsidP="00474066">
    <w:pPr>
      <w:pStyle w:val="Footer"/>
      <w:jc w:val="right"/>
      <w:rPr>
        <w:rFonts w:ascii="Times New Roman" w:hAnsi="Times New Roman"/>
        <w:sz w:val="20"/>
        <w:szCs w:val="20"/>
      </w:rPr>
    </w:pPr>
    <w:r w:rsidRPr="00DB2BBF">
      <w:rPr>
        <w:rFonts w:ascii="Times New Roman" w:hAnsi="Times New Roman"/>
        <w:sz w:val="20"/>
        <w:szCs w:val="20"/>
      </w:rPr>
      <w:t>Faqe</w:t>
    </w:r>
    <w:r>
      <w:rPr>
        <w:rFonts w:ascii="Times New Roman" w:hAnsi="Times New Roman"/>
        <w:sz w:val="20"/>
        <w:szCs w:val="20"/>
      </w:rPr>
      <w:t xml:space="preserve"> </w:t>
    </w:r>
    <w:r w:rsidR="00147B65" w:rsidRPr="00DB2BBF">
      <w:rPr>
        <w:rFonts w:ascii="Times New Roman" w:hAnsi="Times New Roman"/>
        <w:sz w:val="20"/>
        <w:szCs w:val="20"/>
      </w:rPr>
      <w:fldChar w:fldCharType="begin"/>
    </w:r>
    <w:r w:rsidRPr="00DB2BBF">
      <w:rPr>
        <w:rFonts w:ascii="Times New Roman" w:hAnsi="Times New Roman"/>
        <w:sz w:val="20"/>
        <w:szCs w:val="20"/>
      </w:rPr>
      <w:instrText xml:space="preserve"> PAGE   \* MERGEFORMAT </w:instrText>
    </w:r>
    <w:r w:rsidR="00147B65" w:rsidRPr="00DB2BBF">
      <w:rPr>
        <w:rFonts w:ascii="Times New Roman" w:hAnsi="Times New Roman"/>
        <w:sz w:val="20"/>
        <w:szCs w:val="20"/>
      </w:rPr>
      <w:fldChar w:fldCharType="separate"/>
    </w:r>
    <w:r w:rsidR="00063865">
      <w:rPr>
        <w:rFonts w:ascii="Times New Roman" w:hAnsi="Times New Roman"/>
        <w:noProof/>
        <w:sz w:val="20"/>
        <w:szCs w:val="20"/>
      </w:rPr>
      <w:t>9</w:t>
    </w:r>
    <w:r w:rsidR="00147B65" w:rsidRPr="00DB2BBF">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809C4" w14:textId="77777777" w:rsidR="005518EC" w:rsidRDefault="005518EC" w:rsidP="00386E9F">
      <w:pPr>
        <w:spacing w:after="0" w:line="240" w:lineRule="auto"/>
      </w:pPr>
      <w:r>
        <w:separator/>
      </w:r>
    </w:p>
  </w:footnote>
  <w:footnote w:type="continuationSeparator" w:id="0">
    <w:p w14:paraId="6979BE3D" w14:textId="77777777" w:rsidR="005518EC" w:rsidRDefault="005518EC"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69EF" w14:textId="77777777" w:rsidR="0090250B" w:rsidRPr="003837AF" w:rsidRDefault="003837AF" w:rsidP="00DD0BF1">
    <w:pPr>
      <w:pStyle w:val="Header"/>
      <w:jc w:val="right"/>
      <w:rPr>
        <w:rFonts w:ascii="Times New Roman" w:hAnsi="Times New Roman"/>
        <w:i/>
        <w:sz w:val="20"/>
        <w:szCs w:val="20"/>
      </w:rPr>
    </w:pPr>
    <w:r w:rsidRPr="003837AF">
      <w:rPr>
        <w:rFonts w:ascii="Times New Roman" w:hAnsi="Times New Roman"/>
        <w:i/>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63649" w14:textId="77777777" w:rsidR="0090250B" w:rsidRPr="008D097E" w:rsidRDefault="0090250B" w:rsidP="008D097E">
    <w:pPr>
      <w:pStyle w:val="Header"/>
      <w:tabs>
        <w:tab w:val="clear" w:pos="4680"/>
        <w:tab w:val="clear" w:pos="9360"/>
        <w:tab w:val="left" w:pos="1485"/>
      </w:tabs>
      <w:jc w:val="right"/>
      <w:rPr>
        <w:rFonts w:ascii="Times New Roman" w:hAnsi="Times New Roman"/>
        <w:sz w:val="20"/>
        <w:szCs w:val="20"/>
      </w:rPr>
    </w:pPr>
    <w:r>
      <w:tab/>
    </w:r>
    <w:r w:rsidR="00D83F75">
      <w:rPr>
        <w:rFonts w:ascii="Times New Roman" w:hAnsi="Times New Roman"/>
        <w:sz w:val="20"/>
        <w:szCs w:val="20"/>
      </w:rPr>
      <w:t>INSTITUCIONI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92A79"/>
    <w:multiLevelType w:val="hybridMultilevel"/>
    <w:tmpl w:val="DDF8FDC4"/>
    <w:lvl w:ilvl="0" w:tplc="04090017">
      <w:start w:val="1"/>
      <w:numFmt w:val="lowerLetter"/>
      <w:lvlText w:val="%1)"/>
      <w:lvlJc w:val="left"/>
      <w:pPr>
        <w:ind w:left="540" w:hanging="360"/>
      </w:pPr>
      <w:rPr>
        <w:rFonts w:cs="Times New Roman"/>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1980" w:hanging="180"/>
      </w:pPr>
      <w:rPr>
        <w:rFonts w:cs="Times New Roman"/>
      </w:rPr>
    </w:lvl>
    <w:lvl w:ilvl="3" w:tplc="0409000F">
      <w:start w:val="1"/>
      <w:numFmt w:val="decimal"/>
      <w:lvlText w:val="%4."/>
      <w:lvlJc w:val="left"/>
      <w:pPr>
        <w:ind w:left="2700" w:hanging="360"/>
      </w:pPr>
      <w:rPr>
        <w:rFonts w:cs="Times New Roman"/>
      </w:rPr>
    </w:lvl>
    <w:lvl w:ilvl="4" w:tplc="04090019">
      <w:start w:val="1"/>
      <w:numFmt w:val="lowerLetter"/>
      <w:lvlText w:val="%5."/>
      <w:lvlJc w:val="left"/>
      <w:pPr>
        <w:ind w:left="3420" w:hanging="360"/>
      </w:pPr>
      <w:rPr>
        <w:rFonts w:cs="Times New Roman"/>
      </w:rPr>
    </w:lvl>
    <w:lvl w:ilvl="5" w:tplc="0409001B">
      <w:start w:val="1"/>
      <w:numFmt w:val="lowerRoman"/>
      <w:lvlText w:val="%6."/>
      <w:lvlJc w:val="right"/>
      <w:pPr>
        <w:ind w:left="4140" w:hanging="180"/>
      </w:pPr>
      <w:rPr>
        <w:rFonts w:cs="Times New Roman"/>
      </w:rPr>
    </w:lvl>
    <w:lvl w:ilvl="6" w:tplc="0409000F">
      <w:start w:val="1"/>
      <w:numFmt w:val="decimal"/>
      <w:lvlText w:val="%7."/>
      <w:lvlJc w:val="left"/>
      <w:pPr>
        <w:ind w:left="4860" w:hanging="360"/>
      </w:pPr>
      <w:rPr>
        <w:rFonts w:cs="Times New Roman"/>
      </w:rPr>
    </w:lvl>
    <w:lvl w:ilvl="7" w:tplc="04090019">
      <w:start w:val="1"/>
      <w:numFmt w:val="lowerLetter"/>
      <w:lvlText w:val="%8."/>
      <w:lvlJc w:val="left"/>
      <w:pPr>
        <w:ind w:left="5580" w:hanging="360"/>
      </w:pPr>
      <w:rPr>
        <w:rFonts w:cs="Times New Roman"/>
      </w:rPr>
    </w:lvl>
    <w:lvl w:ilvl="8" w:tplc="0409001B">
      <w:start w:val="1"/>
      <w:numFmt w:val="lowerRoman"/>
      <w:lvlText w:val="%9."/>
      <w:lvlJc w:val="right"/>
      <w:pPr>
        <w:ind w:left="630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8"/>
  </w:num>
  <w:num w:numId="3">
    <w:abstractNumId w:val="4"/>
  </w:num>
  <w:num w:numId="4">
    <w:abstractNumId w:val="1"/>
  </w:num>
  <w:num w:numId="5">
    <w:abstractNumId w:val="7"/>
  </w:num>
  <w:num w:numId="6">
    <w:abstractNumId w:val="11"/>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 w:numId="12">
    <w:abstractNumId w:val="5"/>
  </w:num>
  <w:num w:numId="13">
    <w:abstractNumId w:val="0"/>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2494B"/>
    <w:rsid w:val="00033B81"/>
    <w:rsid w:val="00050C2D"/>
    <w:rsid w:val="00055A9A"/>
    <w:rsid w:val="00063865"/>
    <w:rsid w:val="00065CE7"/>
    <w:rsid w:val="00081190"/>
    <w:rsid w:val="00083B5A"/>
    <w:rsid w:val="00087974"/>
    <w:rsid w:val="000A7EC8"/>
    <w:rsid w:val="000B210C"/>
    <w:rsid w:val="000C1D22"/>
    <w:rsid w:val="000D14F3"/>
    <w:rsid w:val="000D1727"/>
    <w:rsid w:val="000D18A5"/>
    <w:rsid w:val="000D3392"/>
    <w:rsid w:val="000E3367"/>
    <w:rsid w:val="00112EBE"/>
    <w:rsid w:val="00116537"/>
    <w:rsid w:val="00121F5B"/>
    <w:rsid w:val="001249D6"/>
    <w:rsid w:val="001470A4"/>
    <w:rsid w:val="00147B65"/>
    <w:rsid w:val="00157269"/>
    <w:rsid w:val="0016483B"/>
    <w:rsid w:val="001756BF"/>
    <w:rsid w:val="0017737D"/>
    <w:rsid w:val="00197E5B"/>
    <w:rsid w:val="001A1DA8"/>
    <w:rsid w:val="001A2ED3"/>
    <w:rsid w:val="001C4E76"/>
    <w:rsid w:val="001C753E"/>
    <w:rsid w:val="001D05FF"/>
    <w:rsid w:val="001E3847"/>
    <w:rsid w:val="001F4C5D"/>
    <w:rsid w:val="001F61C0"/>
    <w:rsid w:val="00212FE6"/>
    <w:rsid w:val="0021754F"/>
    <w:rsid w:val="00233498"/>
    <w:rsid w:val="00240CB6"/>
    <w:rsid w:val="00241223"/>
    <w:rsid w:val="00242CB6"/>
    <w:rsid w:val="0024362E"/>
    <w:rsid w:val="00247AD0"/>
    <w:rsid w:val="00264069"/>
    <w:rsid w:val="00264EC1"/>
    <w:rsid w:val="00265FC0"/>
    <w:rsid w:val="00273BED"/>
    <w:rsid w:val="00274515"/>
    <w:rsid w:val="002976DE"/>
    <w:rsid w:val="002A2371"/>
    <w:rsid w:val="002B35F1"/>
    <w:rsid w:val="002B3ABC"/>
    <w:rsid w:val="002B5C39"/>
    <w:rsid w:val="002B5E1E"/>
    <w:rsid w:val="002D18A6"/>
    <w:rsid w:val="002E3693"/>
    <w:rsid w:val="002F3B1E"/>
    <w:rsid w:val="002F74E3"/>
    <w:rsid w:val="00300E6D"/>
    <w:rsid w:val="00304875"/>
    <w:rsid w:val="00305F19"/>
    <w:rsid w:val="0032261F"/>
    <w:rsid w:val="003277A8"/>
    <w:rsid w:val="0034081F"/>
    <w:rsid w:val="0034285E"/>
    <w:rsid w:val="00343802"/>
    <w:rsid w:val="00354B6B"/>
    <w:rsid w:val="00356CE9"/>
    <w:rsid w:val="00366D0E"/>
    <w:rsid w:val="003739FA"/>
    <w:rsid w:val="0037563B"/>
    <w:rsid w:val="003763D8"/>
    <w:rsid w:val="003837AF"/>
    <w:rsid w:val="00386E9F"/>
    <w:rsid w:val="00390BAF"/>
    <w:rsid w:val="003B3799"/>
    <w:rsid w:val="003C5641"/>
    <w:rsid w:val="003D3B4F"/>
    <w:rsid w:val="003D5045"/>
    <w:rsid w:val="003D76EC"/>
    <w:rsid w:val="003E1F9C"/>
    <w:rsid w:val="003F153F"/>
    <w:rsid w:val="003F4E76"/>
    <w:rsid w:val="00421B2C"/>
    <w:rsid w:val="00430364"/>
    <w:rsid w:val="00432EDC"/>
    <w:rsid w:val="00440314"/>
    <w:rsid w:val="00452D02"/>
    <w:rsid w:val="004558B4"/>
    <w:rsid w:val="00461090"/>
    <w:rsid w:val="00471D01"/>
    <w:rsid w:val="00472946"/>
    <w:rsid w:val="00474066"/>
    <w:rsid w:val="004A76C3"/>
    <w:rsid w:val="004D345A"/>
    <w:rsid w:val="004E03EA"/>
    <w:rsid w:val="004F142A"/>
    <w:rsid w:val="004F4651"/>
    <w:rsid w:val="004F48A0"/>
    <w:rsid w:val="004F6A49"/>
    <w:rsid w:val="00504777"/>
    <w:rsid w:val="00506ADF"/>
    <w:rsid w:val="00510AAF"/>
    <w:rsid w:val="00513D9E"/>
    <w:rsid w:val="00522930"/>
    <w:rsid w:val="00543B3A"/>
    <w:rsid w:val="005518EC"/>
    <w:rsid w:val="0055459F"/>
    <w:rsid w:val="00556907"/>
    <w:rsid w:val="00591328"/>
    <w:rsid w:val="0059377F"/>
    <w:rsid w:val="005A5B1D"/>
    <w:rsid w:val="005A61C1"/>
    <w:rsid w:val="005A7A83"/>
    <w:rsid w:val="005B1424"/>
    <w:rsid w:val="005C1407"/>
    <w:rsid w:val="005C2A38"/>
    <w:rsid w:val="005C772F"/>
    <w:rsid w:val="005D7815"/>
    <w:rsid w:val="005E0312"/>
    <w:rsid w:val="005E66B1"/>
    <w:rsid w:val="005F5855"/>
    <w:rsid w:val="00614274"/>
    <w:rsid w:val="006146BE"/>
    <w:rsid w:val="00620223"/>
    <w:rsid w:val="0062048A"/>
    <w:rsid w:val="00623A85"/>
    <w:rsid w:val="0063241A"/>
    <w:rsid w:val="006400DE"/>
    <w:rsid w:val="00643AEA"/>
    <w:rsid w:val="00655000"/>
    <w:rsid w:val="00656427"/>
    <w:rsid w:val="00674B01"/>
    <w:rsid w:val="0068057D"/>
    <w:rsid w:val="00680F12"/>
    <w:rsid w:val="006937C4"/>
    <w:rsid w:val="006B301D"/>
    <w:rsid w:val="006B6673"/>
    <w:rsid w:val="006D275B"/>
    <w:rsid w:val="006E7570"/>
    <w:rsid w:val="00704181"/>
    <w:rsid w:val="00713A5D"/>
    <w:rsid w:val="007147FD"/>
    <w:rsid w:val="00720F02"/>
    <w:rsid w:val="00721805"/>
    <w:rsid w:val="00745A96"/>
    <w:rsid w:val="00753554"/>
    <w:rsid w:val="00755175"/>
    <w:rsid w:val="00757067"/>
    <w:rsid w:val="00757868"/>
    <w:rsid w:val="007624E5"/>
    <w:rsid w:val="00773539"/>
    <w:rsid w:val="007774CB"/>
    <w:rsid w:val="00777A10"/>
    <w:rsid w:val="00777B2D"/>
    <w:rsid w:val="00781D7C"/>
    <w:rsid w:val="007854B3"/>
    <w:rsid w:val="00785A2B"/>
    <w:rsid w:val="00787EB8"/>
    <w:rsid w:val="00796B90"/>
    <w:rsid w:val="007A44E7"/>
    <w:rsid w:val="007B59E4"/>
    <w:rsid w:val="007C0D27"/>
    <w:rsid w:val="007C1575"/>
    <w:rsid w:val="007D5597"/>
    <w:rsid w:val="00801F26"/>
    <w:rsid w:val="00805A8E"/>
    <w:rsid w:val="00812BFD"/>
    <w:rsid w:val="00815334"/>
    <w:rsid w:val="0081564A"/>
    <w:rsid w:val="00826E71"/>
    <w:rsid w:val="008352B4"/>
    <w:rsid w:val="0084157B"/>
    <w:rsid w:val="00845E59"/>
    <w:rsid w:val="008804E7"/>
    <w:rsid w:val="008849EF"/>
    <w:rsid w:val="00884BD0"/>
    <w:rsid w:val="008903BD"/>
    <w:rsid w:val="00894C8A"/>
    <w:rsid w:val="00895146"/>
    <w:rsid w:val="008A1779"/>
    <w:rsid w:val="008A366D"/>
    <w:rsid w:val="008B2ED7"/>
    <w:rsid w:val="008C11BB"/>
    <w:rsid w:val="008C6F26"/>
    <w:rsid w:val="008D097E"/>
    <w:rsid w:val="008E71B2"/>
    <w:rsid w:val="008F1AC2"/>
    <w:rsid w:val="0090250B"/>
    <w:rsid w:val="009102F8"/>
    <w:rsid w:val="00912CF8"/>
    <w:rsid w:val="0092030E"/>
    <w:rsid w:val="00920705"/>
    <w:rsid w:val="009217BE"/>
    <w:rsid w:val="00922C6D"/>
    <w:rsid w:val="009327EE"/>
    <w:rsid w:val="00933825"/>
    <w:rsid w:val="0093612F"/>
    <w:rsid w:val="00937C58"/>
    <w:rsid w:val="00940651"/>
    <w:rsid w:val="0094166D"/>
    <w:rsid w:val="009430EB"/>
    <w:rsid w:val="00953111"/>
    <w:rsid w:val="00961381"/>
    <w:rsid w:val="00963898"/>
    <w:rsid w:val="00975C5C"/>
    <w:rsid w:val="00990CE5"/>
    <w:rsid w:val="009A1841"/>
    <w:rsid w:val="009A4DEB"/>
    <w:rsid w:val="009A63DD"/>
    <w:rsid w:val="009B04DC"/>
    <w:rsid w:val="009B38BC"/>
    <w:rsid w:val="009B5960"/>
    <w:rsid w:val="009B5A05"/>
    <w:rsid w:val="009C1311"/>
    <w:rsid w:val="009C3303"/>
    <w:rsid w:val="009D0BCA"/>
    <w:rsid w:val="009D20E4"/>
    <w:rsid w:val="009E0CBB"/>
    <w:rsid w:val="009F0056"/>
    <w:rsid w:val="009F1125"/>
    <w:rsid w:val="009F2354"/>
    <w:rsid w:val="009F5129"/>
    <w:rsid w:val="00A024B2"/>
    <w:rsid w:val="00A10FAC"/>
    <w:rsid w:val="00A405D4"/>
    <w:rsid w:val="00A4192A"/>
    <w:rsid w:val="00A44140"/>
    <w:rsid w:val="00A63797"/>
    <w:rsid w:val="00A65542"/>
    <w:rsid w:val="00A81AC7"/>
    <w:rsid w:val="00A8543C"/>
    <w:rsid w:val="00A87EA1"/>
    <w:rsid w:val="00A95C4D"/>
    <w:rsid w:val="00A9637A"/>
    <w:rsid w:val="00AA371C"/>
    <w:rsid w:val="00AA6E5E"/>
    <w:rsid w:val="00AB470A"/>
    <w:rsid w:val="00AC25A5"/>
    <w:rsid w:val="00AC2C7B"/>
    <w:rsid w:val="00AD7FAF"/>
    <w:rsid w:val="00AE3347"/>
    <w:rsid w:val="00AF0E8E"/>
    <w:rsid w:val="00B11B4A"/>
    <w:rsid w:val="00B1546E"/>
    <w:rsid w:val="00B15F8B"/>
    <w:rsid w:val="00B214F4"/>
    <w:rsid w:val="00B217C5"/>
    <w:rsid w:val="00B25648"/>
    <w:rsid w:val="00B3370F"/>
    <w:rsid w:val="00B42041"/>
    <w:rsid w:val="00B43328"/>
    <w:rsid w:val="00B44286"/>
    <w:rsid w:val="00B44812"/>
    <w:rsid w:val="00B5465F"/>
    <w:rsid w:val="00B65E2B"/>
    <w:rsid w:val="00B708F3"/>
    <w:rsid w:val="00B75E0A"/>
    <w:rsid w:val="00B86500"/>
    <w:rsid w:val="00BA03F3"/>
    <w:rsid w:val="00BA41CD"/>
    <w:rsid w:val="00BC33B6"/>
    <w:rsid w:val="00BE49FF"/>
    <w:rsid w:val="00C043B6"/>
    <w:rsid w:val="00C10C3D"/>
    <w:rsid w:val="00C226EA"/>
    <w:rsid w:val="00C2746E"/>
    <w:rsid w:val="00C34416"/>
    <w:rsid w:val="00C36738"/>
    <w:rsid w:val="00C41E38"/>
    <w:rsid w:val="00C549FA"/>
    <w:rsid w:val="00C609F5"/>
    <w:rsid w:val="00C616B0"/>
    <w:rsid w:val="00C63E96"/>
    <w:rsid w:val="00C67DC1"/>
    <w:rsid w:val="00C7076B"/>
    <w:rsid w:val="00C73EFA"/>
    <w:rsid w:val="00C8768C"/>
    <w:rsid w:val="00CA3A94"/>
    <w:rsid w:val="00CA3BB6"/>
    <w:rsid w:val="00CA76D1"/>
    <w:rsid w:val="00CB48EB"/>
    <w:rsid w:val="00CC1618"/>
    <w:rsid w:val="00CD008E"/>
    <w:rsid w:val="00CF0946"/>
    <w:rsid w:val="00D009AC"/>
    <w:rsid w:val="00D206F3"/>
    <w:rsid w:val="00D24DD1"/>
    <w:rsid w:val="00D34B34"/>
    <w:rsid w:val="00D40867"/>
    <w:rsid w:val="00D42E07"/>
    <w:rsid w:val="00D443FA"/>
    <w:rsid w:val="00D53E64"/>
    <w:rsid w:val="00D63EBE"/>
    <w:rsid w:val="00D669E4"/>
    <w:rsid w:val="00D8300D"/>
    <w:rsid w:val="00D83F75"/>
    <w:rsid w:val="00D84E76"/>
    <w:rsid w:val="00D9009E"/>
    <w:rsid w:val="00DB2BBF"/>
    <w:rsid w:val="00DB4D14"/>
    <w:rsid w:val="00DB7789"/>
    <w:rsid w:val="00DC6A7D"/>
    <w:rsid w:val="00DD0BF1"/>
    <w:rsid w:val="00DD44AC"/>
    <w:rsid w:val="00DE1B8E"/>
    <w:rsid w:val="00E00CF9"/>
    <w:rsid w:val="00E1133C"/>
    <w:rsid w:val="00E12463"/>
    <w:rsid w:val="00E15374"/>
    <w:rsid w:val="00E158F4"/>
    <w:rsid w:val="00E24A82"/>
    <w:rsid w:val="00E276AF"/>
    <w:rsid w:val="00E3553E"/>
    <w:rsid w:val="00E73D61"/>
    <w:rsid w:val="00E86089"/>
    <w:rsid w:val="00E96B06"/>
    <w:rsid w:val="00EC5713"/>
    <w:rsid w:val="00EC7EC2"/>
    <w:rsid w:val="00ED3847"/>
    <w:rsid w:val="00EE20B2"/>
    <w:rsid w:val="00EE5850"/>
    <w:rsid w:val="00EF02F4"/>
    <w:rsid w:val="00EF29D9"/>
    <w:rsid w:val="00F320CD"/>
    <w:rsid w:val="00F334C7"/>
    <w:rsid w:val="00F43E71"/>
    <w:rsid w:val="00F53657"/>
    <w:rsid w:val="00F56A2F"/>
    <w:rsid w:val="00F637F9"/>
    <w:rsid w:val="00F80440"/>
    <w:rsid w:val="00F830FA"/>
    <w:rsid w:val="00F83AB6"/>
    <w:rsid w:val="00F86770"/>
    <w:rsid w:val="00F97A80"/>
    <w:rsid w:val="00FA510D"/>
    <w:rsid w:val="00FA5709"/>
    <w:rsid w:val="00FA7201"/>
    <w:rsid w:val="00FB324E"/>
    <w:rsid w:val="00FC6DFC"/>
    <w:rsid w:val="00FD30AE"/>
    <w:rsid w:val="00FE5C1B"/>
    <w:rsid w:val="00FE63FE"/>
    <w:rsid w:val="00FF38E3"/>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683DE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character" w:styleId="PlaceholderText">
    <w:name w:val="Placeholder Text"/>
    <w:basedOn w:val="DefaultParagraphFont"/>
    <w:uiPriority w:val="99"/>
    <w:semiHidden/>
    <w:rsid w:val="00EC7EC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00200">
      <w:marLeft w:val="0"/>
      <w:marRight w:val="0"/>
      <w:marTop w:val="0"/>
      <w:marBottom w:val="0"/>
      <w:divBdr>
        <w:top w:val="none" w:sz="0" w:space="0" w:color="auto"/>
        <w:left w:val="none" w:sz="0" w:space="0" w:color="auto"/>
        <w:bottom w:val="none" w:sz="0" w:space="0" w:color="auto"/>
        <w:right w:val="none" w:sz="0" w:space="0" w:color="auto"/>
      </w:divBdr>
    </w:div>
    <w:div w:id="589700201">
      <w:marLeft w:val="0"/>
      <w:marRight w:val="0"/>
      <w:marTop w:val="0"/>
      <w:marBottom w:val="0"/>
      <w:divBdr>
        <w:top w:val="none" w:sz="0" w:space="0" w:color="auto"/>
        <w:left w:val="none" w:sz="0" w:space="0" w:color="auto"/>
        <w:bottom w:val="none" w:sz="0" w:space="0" w:color="auto"/>
        <w:right w:val="none" w:sz="0" w:space="0" w:color="auto"/>
      </w:divBdr>
    </w:div>
    <w:div w:id="589700202">
      <w:marLeft w:val="0"/>
      <w:marRight w:val="0"/>
      <w:marTop w:val="0"/>
      <w:marBottom w:val="0"/>
      <w:divBdr>
        <w:top w:val="none" w:sz="0" w:space="0" w:color="auto"/>
        <w:left w:val="none" w:sz="0" w:space="0" w:color="auto"/>
        <w:bottom w:val="none" w:sz="0" w:space="0" w:color="auto"/>
        <w:right w:val="none" w:sz="0" w:space="0" w:color="auto"/>
      </w:divBdr>
    </w:div>
    <w:div w:id="102918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ap.gov.al/vende-vakante/udhezime-dokumenta/219-udhezime-dokumenta"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dap.gov.al/2014-03-21-12-52-44/udhezime/426-udhezim-nr-2-date-27-03-201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ap.gov.al" TargetMode="External"/><Relationship Id="rId5" Type="http://schemas.openxmlformats.org/officeDocument/2006/relationships/footnotes" Target="footnotes.xml"/><Relationship Id="rId15" Type="http://schemas.openxmlformats.org/officeDocument/2006/relationships/hyperlink" Target="http://dap.gov.al/2014-03-21-12-52-44/udhezime/426-udhezim-nr-2-date-27-03-2015" TargetMode="External"/><Relationship Id="rId10" Type="http://schemas.openxmlformats.org/officeDocument/2006/relationships/hyperlink" Target="http://dap.gov.al/vende-vakante/udhezime-dokumenta/219-udhezime-dokument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ap.gov.a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###.nc 09-23 'shpallje nc' -  diploma - Insititcioni pozicioni.dotx</Template>
  <TotalTime>0</TotalTime>
  <Pages>1</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2023-11-06T09:28:00Z</dcterms:created>
  <dcterms:modified xsi:type="dcterms:W3CDTF">2023-11-10T08:02:00Z</dcterms:modified>
</cp:coreProperties>
</file>